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E7C" w:rsidRDefault="00376E7C" w:rsidP="00376E7C">
      <w:pPr>
        <w:pStyle w:val="NoSpacing"/>
        <w:rPr>
          <w:rFonts w:ascii="Times New Roman" w:hAnsi="Times New Roman"/>
          <w:sz w:val="24"/>
          <w:szCs w:val="24"/>
          <w:shd w:val="clear" w:color="auto" w:fill="FFFFFF"/>
        </w:rPr>
      </w:pPr>
      <w:r w:rsidRPr="00044DEB">
        <w:rPr>
          <w:rFonts w:ascii="Times New Roman" w:hAnsi="Times New Roman"/>
          <w:sz w:val="24"/>
          <w:szCs w:val="24"/>
        </w:rPr>
        <w:t>1.</w:t>
      </w:r>
      <w:r w:rsidRPr="00044DEB">
        <w:rPr>
          <w:rFonts w:ascii="Times New Roman" w:hAnsi="Times New Roman"/>
          <w:sz w:val="24"/>
          <w:szCs w:val="24"/>
          <w:shd w:val="clear" w:color="auto" w:fill="FFFFFF"/>
        </w:rPr>
        <w:t xml:space="preserve"> Features of a partnership firm are :</w:t>
      </w:r>
      <w:r w:rsidRPr="00044DEB">
        <w:rPr>
          <w:rFonts w:ascii="Times New Roman" w:hAnsi="Times New Roman"/>
          <w:sz w:val="24"/>
          <w:szCs w:val="24"/>
        </w:rPr>
        <w:br/>
      </w:r>
      <w:r w:rsidRPr="00044DEB">
        <w:rPr>
          <w:rFonts w:ascii="Times New Roman" w:hAnsi="Times New Roman"/>
          <w:sz w:val="24"/>
          <w:szCs w:val="24"/>
          <w:shd w:val="clear" w:color="auto" w:fill="FFFFFF"/>
        </w:rPr>
        <w:t>(A) Two or more persons are carrying common business under an agreement.</w:t>
      </w:r>
      <w:r w:rsidRPr="00044DEB">
        <w:rPr>
          <w:rFonts w:ascii="Times New Roman" w:hAnsi="Times New Roman"/>
          <w:sz w:val="24"/>
          <w:szCs w:val="24"/>
        </w:rPr>
        <w:br/>
      </w:r>
      <w:r w:rsidRPr="00044DEB">
        <w:rPr>
          <w:rFonts w:ascii="Times New Roman" w:hAnsi="Times New Roman"/>
          <w:sz w:val="24"/>
          <w:szCs w:val="24"/>
          <w:shd w:val="clear" w:color="auto" w:fill="FFFFFF"/>
        </w:rPr>
        <w:t>(B) They are sharing profits and losses in the fixed ratio.</w:t>
      </w:r>
      <w:r w:rsidRPr="00044DEB">
        <w:rPr>
          <w:rFonts w:ascii="Times New Roman" w:hAnsi="Times New Roman"/>
          <w:sz w:val="24"/>
          <w:szCs w:val="24"/>
        </w:rPr>
        <w:br/>
      </w:r>
      <w:r w:rsidRPr="00044DEB">
        <w:rPr>
          <w:rFonts w:ascii="Times New Roman" w:hAnsi="Times New Roman"/>
          <w:sz w:val="24"/>
          <w:szCs w:val="24"/>
          <w:shd w:val="clear" w:color="auto" w:fill="FFFFFF"/>
        </w:rPr>
        <w:t>(C) Business is carried by all or any of them acting tor all as an agent.</w:t>
      </w:r>
      <w:r w:rsidRPr="00044DEB">
        <w:rPr>
          <w:rFonts w:ascii="Times New Roman" w:hAnsi="Times New Roman"/>
          <w:sz w:val="24"/>
          <w:szCs w:val="24"/>
        </w:rPr>
        <w:br/>
      </w:r>
      <w:r w:rsidRPr="00044DEB">
        <w:rPr>
          <w:rFonts w:ascii="Times New Roman" w:hAnsi="Times New Roman"/>
          <w:sz w:val="24"/>
          <w:szCs w:val="24"/>
          <w:shd w:val="clear" w:color="auto" w:fill="FFFFFF"/>
        </w:rPr>
        <w:t>(D) All of the above.</w:t>
      </w:r>
    </w:p>
    <w:p w:rsidR="00044DEB" w:rsidRPr="00044DEB" w:rsidRDefault="00044DEB" w:rsidP="00376E7C">
      <w:pPr>
        <w:pStyle w:val="NoSpacing"/>
        <w:rPr>
          <w:rFonts w:ascii="Times New Roman" w:hAnsi="Times New Roman"/>
          <w:sz w:val="24"/>
          <w:szCs w:val="24"/>
        </w:rPr>
      </w:pP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2. Partnership deed may be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a) oral</w:t>
      </w:r>
      <w:r w:rsidRPr="00044DEB">
        <w:rPr>
          <w:rFonts w:ascii="Times New Roman" w:hAnsi="Times New Roman"/>
          <w:sz w:val="24"/>
          <w:szCs w:val="24"/>
        </w:rPr>
        <w:tab/>
      </w:r>
      <w:r w:rsidRPr="00044DEB">
        <w:rPr>
          <w:rFonts w:ascii="Times New Roman" w:hAnsi="Times New Roman"/>
          <w:sz w:val="24"/>
          <w:szCs w:val="24"/>
        </w:rPr>
        <w:tab/>
      </w:r>
      <w:r w:rsidRPr="00044DEB">
        <w:rPr>
          <w:rFonts w:ascii="Times New Roman" w:hAnsi="Times New Roman"/>
          <w:sz w:val="24"/>
          <w:szCs w:val="24"/>
        </w:rPr>
        <w:tab/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b) written </w:t>
      </w:r>
      <w:r w:rsidRPr="00044DEB">
        <w:rPr>
          <w:rFonts w:ascii="Times New Roman" w:hAnsi="Times New Roman"/>
          <w:sz w:val="24"/>
          <w:szCs w:val="24"/>
        </w:rPr>
        <w:tab/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c) duplicate </w:t>
      </w:r>
      <w:r w:rsidRPr="00044DEB">
        <w:rPr>
          <w:rFonts w:ascii="Times New Roman" w:hAnsi="Times New Roman"/>
          <w:sz w:val="24"/>
          <w:szCs w:val="24"/>
        </w:rPr>
        <w:tab/>
      </w:r>
      <w:r w:rsidRPr="00044DEB">
        <w:rPr>
          <w:rFonts w:ascii="Times New Roman" w:hAnsi="Times New Roman"/>
          <w:sz w:val="24"/>
          <w:szCs w:val="24"/>
        </w:rPr>
        <w:tab/>
      </w:r>
    </w:p>
    <w:p w:rsidR="00400AE1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d) either written or oral</w:t>
      </w:r>
    </w:p>
    <w:p w:rsidR="00044DEB" w:rsidRPr="00044DEB" w:rsidRDefault="00044DEB" w:rsidP="00376E7C">
      <w:pPr>
        <w:pStyle w:val="NoSpacing"/>
        <w:rPr>
          <w:rFonts w:ascii="Times New Roman" w:hAnsi="Times New Roman"/>
          <w:sz w:val="24"/>
          <w:szCs w:val="24"/>
        </w:rPr>
      </w:pPr>
    </w:p>
    <w:p w:rsidR="00376E7C" w:rsidRDefault="00376E7C" w:rsidP="00376E7C">
      <w:pPr>
        <w:pStyle w:val="NoSpacing"/>
        <w:rPr>
          <w:rFonts w:ascii="Times New Roman" w:hAnsi="Times New Roman"/>
          <w:sz w:val="24"/>
          <w:szCs w:val="24"/>
          <w:shd w:val="clear" w:color="auto" w:fill="FFFFFF"/>
        </w:rPr>
      </w:pPr>
      <w:r w:rsidRPr="00044DEB">
        <w:rPr>
          <w:rFonts w:ascii="Times New Roman" w:hAnsi="Times New Roman"/>
          <w:sz w:val="24"/>
          <w:szCs w:val="24"/>
          <w:shd w:val="clear" w:color="auto" w:fill="FFFFFF"/>
        </w:rPr>
        <w:t xml:space="preserve"> 3.In case of partnership the act of any partner is : </w:t>
      </w:r>
      <w:r w:rsidRPr="00044DEB">
        <w:rPr>
          <w:rFonts w:ascii="Times New Roman" w:hAnsi="Times New Roman"/>
          <w:sz w:val="24"/>
          <w:szCs w:val="24"/>
        </w:rPr>
        <w:br/>
      </w:r>
      <w:r w:rsidRPr="00044DEB">
        <w:rPr>
          <w:rFonts w:ascii="Times New Roman" w:hAnsi="Times New Roman"/>
          <w:sz w:val="24"/>
          <w:szCs w:val="24"/>
          <w:shd w:val="clear" w:color="auto" w:fill="FFFFFF"/>
        </w:rPr>
        <w:t>(A) Binding on all partners</w:t>
      </w:r>
      <w:r w:rsidRPr="00044DEB">
        <w:rPr>
          <w:rFonts w:ascii="Times New Roman" w:hAnsi="Times New Roman"/>
          <w:sz w:val="24"/>
          <w:szCs w:val="24"/>
        </w:rPr>
        <w:br/>
      </w:r>
      <w:r w:rsidRPr="00044DEB">
        <w:rPr>
          <w:rFonts w:ascii="Times New Roman" w:hAnsi="Times New Roman"/>
          <w:sz w:val="24"/>
          <w:szCs w:val="24"/>
          <w:shd w:val="clear" w:color="auto" w:fill="FFFFFF"/>
        </w:rPr>
        <w:t>(B) Binding on that partner only</w:t>
      </w:r>
      <w:r w:rsidRPr="00044DEB">
        <w:rPr>
          <w:rFonts w:ascii="Times New Roman" w:hAnsi="Times New Roman"/>
          <w:sz w:val="24"/>
          <w:szCs w:val="24"/>
        </w:rPr>
        <w:br/>
      </w:r>
      <w:r w:rsidRPr="00044DEB">
        <w:rPr>
          <w:rFonts w:ascii="Times New Roman" w:hAnsi="Times New Roman"/>
          <w:sz w:val="24"/>
          <w:szCs w:val="24"/>
          <w:shd w:val="clear" w:color="auto" w:fill="FFFFFF"/>
        </w:rPr>
        <w:t>(C) Binding on all partners except that particular partner</w:t>
      </w:r>
      <w:r w:rsidRPr="00044DEB">
        <w:rPr>
          <w:rFonts w:ascii="Times New Roman" w:hAnsi="Times New Roman"/>
          <w:sz w:val="24"/>
          <w:szCs w:val="24"/>
        </w:rPr>
        <w:br/>
      </w:r>
      <w:r w:rsidRPr="00044DEB">
        <w:rPr>
          <w:rFonts w:ascii="Times New Roman" w:hAnsi="Times New Roman"/>
          <w:sz w:val="24"/>
          <w:szCs w:val="24"/>
          <w:shd w:val="clear" w:color="auto" w:fill="FFFFFF"/>
        </w:rPr>
        <w:t>(D) None of the above</w:t>
      </w:r>
    </w:p>
    <w:p w:rsidR="00044DEB" w:rsidRPr="00044DEB" w:rsidRDefault="00044DEB" w:rsidP="00376E7C">
      <w:pPr>
        <w:pStyle w:val="NoSpacing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76E7C" w:rsidRPr="00044DEB" w:rsidRDefault="00376E7C" w:rsidP="00376E7C">
      <w:pPr>
        <w:pStyle w:val="NoSpacing"/>
        <w:rPr>
          <w:rStyle w:val="Strong"/>
          <w:rFonts w:ascii="Times New Roman" w:hAnsi="Times New Roman"/>
          <w:color w:val="192A3D"/>
          <w:sz w:val="24"/>
          <w:szCs w:val="24"/>
          <w:shd w:val="clear" w:color="auto" w:fill="FFFFFF"/>
        </w:rPr>
      </w:pPr>
      <w:r w:rsidRPr="00044DEB">
        <w:rPr>
          <w:rFonts w:ascii="Times New Roman" w:hAnsi="Times New Roman"/>
          <w:sz w:val="24"/>
          <w:szCs w:val="24"/>
          <w:shd w:val="clear" w:color="auto" w:fill="FFFFFF"/>
        </w:rPr>
        <w:t xml:space="preserve">4. </w:t>
      </w:r>
      <w:r w:rsidRPr="00044DEB">
        <w:rPr>
          <w:rStyle w:val="Strong"/>
          <w:rFonts w:ascii="Times New Roman" w:hAnsi="Times New Roman"/>
          <w:color w:val="192A3D"/>
          <w:sz w:val="24"/>
          <w:szCs w:val="24"/>
          <w:shd w:val="clear" w:color="auto" w:fill="FFFFFF"/>
        </w:rPr>
        <w:t>If Super profit is negative or zero, it means that the actual average profit is less than or equal to the normal profit.</w:t>
      </w:r>
    </w:p>
    <w:p w:rsidR="00376E7C" w:rsidRDefault="00376E7C" w:rsidP="00376E7C">
      <w:pPr>
        <w:pStyle w:val="NoSpacing"/>
        <w:rPr>
          <w:rFonts w:ascii="Times New Roman" w:hAnsi="Times New Roman"/>
          <w:color w:val="192A3D"/>
          <w:sz w:val="24"/>
          <w:szCs w:val="24"/>
          <w:shd w:val="clear" w:color="auto" w:fill="FFFFFF"/>
        </w:rPr>
      </w:pPr>
      <w:r w:rsidRPr="00044DEB">
        <w:rPr>
          <w:rFonts w:ascii="Times New Roman" w:hAnsi="Times New Roman"/>
          <w:color w:val="192A3D"/>
          <w:sz w:val="24"/>
          <w:szCs w:val="24"/>
          <w:shd w:val="clear" w:color="auto" w:fill="FFFFFF"/>
        </w:rPr>
        <w:t>a) True</w:t>
      </w:r>
      <w:r w:rsidRPr="00044DEB">
        <w:rPr>
          <w:rFonts w:ascii="Times New Roman" w:hAnsi="Times New Roman"/>
          <w:color w:val="192A3D"/>
          <w:sz w:val="24"/>
          <w:szCs w:val="24"/>
        </w:rPr>
        <w:br/>
      </w:r>
      <w:r w:rsidRPr="00044DEB">
        <w:rPr>
          <w:rFonts w:ascii="Times New Roman" w:hAnsi="Times New Roman"/>
          <w:color w:val="192A3D"/>
          <w:sz w:val="24"/>
          <w:szCs w:val="24"/>
          <w:shd w:val="clear" w:color="auto" w:fill="FFFFFF"/>
        </w:rPr>
        <w:t>b) False</w:t>
      </w:r>
      <w:r w:rsidRPr="00044DEB">
        <w:rPr>
          <w:rFonts w:ascii="Times New Roman" w:hAnsi="Times New Roman"/>
          <w:color w:val="192A3D"/>
          <w:sz w:val="24"/>
          <w:szCs w:val="24"/>
        </w:rPr>
        <w:br/>
      </w:r>
      <w:r w:rsidRPr="00044DEB">
        <w:rPr>
          <w:rFonts w:ascii="Times New Roman" w:hAnsi="Times New Roman"/>
          <w:color w:val="192A3D"/>
          <w:sz w:val="24"/>
          <w:szCs w:val="24"/>
          <w:shd w:val="clear" w:color="auto" w:fill="FFFFFF"/>
        </w:rPr>
        <w:t>c) Partially true</w:t>
      </w:r>
      <w:r w:rsidRPr="00044DEB">
        <w:rPr>
          <w:rFonts w:ascii="Times New Roman" w:hAnsi="Times New Roman"/>
          <w:color w:val="192A3D"/>
          <w:sz w:val="24"/>
          <w:szCs w:val="24"/>
        </w:rPr>
        <w:br/>
      </w:r>
      <w:r w:rsidRPr="00044DEB">
        <w:rPr>
          <w:rFonts w:ascii="Times New Roman" w:hAnsi="Times New Roman"/>
          <w:color w:val="192A3D"/>
          <w:sz w:val="24"/>
          <w:szCs w:val="24"/>
          <w:shd w:val="clear" w:color="auto" w:fill="FFFFFF"/>
        </w:rPr>
        <w:t>d) Can’t say</w:t>
      </w:r>
    </w:p>
    <w:p w:rsidR="00044DEB" w:rsidRPr="00044DEB" w:rsidRDefault="00044DEB" w:rsidP="00376E7C">
      <w:pPr>
        <w:pStyle w:val="NoSpacing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  <w:shd w:val="clear" w:color="auto" w:fill="FFFFFF"/>
        </w:rPr>
      </w:pPr>
      <w:r w:rsidRPr="00044DEB">
        <w:rPr>
          <w:rFonts w:ascii="Times New Roman" w:hAnsi="Times New Roman"/>
          <w:sz w:val="24"/>
          <w:szCs w:val="24"/>
          <w:shd w:val="clear" w:color="auto" w:fill="FFFFFF"/>
        </w:rPr>
        <w:t>5. The relation of partner with the firm is that of:</w:t>
      </w:r>
      <w:r w:rsidRPr="00044DEB">
        <w:rPr>
          <w:rFonts w:ascii="Times New Roman" w:hAnsi="Times New Roman"/>
          <w:sz w:val="24"/>
          <w:szCs w:val="24"/>
        </w:rPr>
        <w:br/>
      </w:r>
      <w:r w:rsidRPr="00044DEB">
        <w:rPr>
          <w:rFonts w:ascii="Times New Roman" w:hAnsi="Times New Roman"/>
          <w:sz w:val="24"/>
          <w:szCs w:val="24"/>
          <w:shd w:val="clear" w:color="auto" w:fill="FFFFFF"/>
        </w:rPr>
        <w:t>(A) An Owner</w:t>
      </w:r>
      <w:r w:rsidRPr="00044DEB">
        <w:rPr>
          <w:rFonts w:ascii="Times New Roman" w:hAnsi="Times New Roman"/>
          <w:sz w:val="24"/>
          <w:szCs w:val="24"/>
        </w:rPr>
        <w:br/>
      </w:r>
      <w:r w:rsidRPr="00044DEB">
        <w:rPr>
          <w:rFonts w:ascii="Times New Roman" w:hAnsi="Times New Roman"/>
          <w:sz w:val="24"/>
          <w:szCs w:val="24"/>
          <w:shd w:val="clear" w:color="auto" w:fill="FFFFFF"/>
        </w:rPr>
        <w:t>(B) An Agent</w:t>
      </w:r>
      <w:r w:rsidRPr="00044DEB">
        <w:rPr>
          <w:rFonts w:ascii="Times New Roman" w:hAnsi="Times New Roman"/>
          <w:sz w:val="24"/>
          <w:szCs w:val="24"/>
        </w:rPr>
        <w:br/>
      </w:r>
      <w:r w:rsidRPr="00044DEB">
        <w:rPr>
          <w:rFonts w:ascii="Times New Roman" w:hAnsi="Times New Roman"/>
          <w:sz w:val="24"/>
          <w:szCs w:val="24"/>
          <w:shd w:val="clear" w:color="auto" w:fill="FFFFFF"/>
        </w:rPr>
        <w:t>(C) An Owner and an Agent</w:t>
      </w:r>
      <w:r w:rsidRPr="00044DEB">
        <w:rPr>
          <w:rFonts w:ascii="Times New Roman" w:hAnsi="Times New Roman"/>
          <w:sz w:val="24"/>
          <w:szCs w:val="24"/>
        </w:rPr>
        <w:br/>
      </w:r>
      <w:r w:rsidRPr="00044DEB">
        <w:rPr>
          <w:rFonts w:ascii="Times New Roman" w:hAnsi="Times New Roman"/>
          <w:sz w:val="24"/>
          <w:szCs w:val="24"/>
          <w:shd w:val="clear" w:color="auto" w:fill="FFFFFF"/>
        </w:rPr>
        <w:t>(D) Manager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6. P and Q are partners sharing profits in the ratio of 1:2. R was manager who received the salary of ₹10,000 p.m. in addition to commission of 10% on net profits after charging such commission. Total remuneration to R amounted to ₹1,80,000. Profit for the year before charging salary and commission was :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a) ₹7,20,000 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b) ₹6,00,000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c) ₹7,80,000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d) None of these </w:t>
      </w:r>
    </w:p>
    <w:p w:rsidR="00044DEB" w:rsidRDefault="00044DEB" w:rsidP="00376E7C">
      <w:pPr>
        <w:pStyle w:val="NoSpacing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  <w:shd w:val="clear" w:color="auto" w:fill="FFFFFF"/>
        </w:rPr>
      </w:pPr>
      <w:r w:rsidRPr="00044DEB">
        <w:rPr>
          <w:rFonts w:ascii="Times New Roman" w:hAnsi="Times New Roman"/>
          <w:sz w:val="24"/>
          <w:szCs w:val="24"/>
          <w:shd w:val="clear" w:color="auto" w:fill="FFFFFF"/>
        </w:rPr>
        <w:t>7. What should be the minimum number of persons to form a Partnership :</w:t>
      </w:r>
      <w:r w:rsidRPr="00044DEB">
        <w:rPr>
          <w:rFonts w:ascii="Times New Roman" w:hAnsi="Times New Roman"/>
          <w:sz w:val="24"/>
          <w:szCs w:val="24"/>
        </w:rPr>
        <w:br/>
      </w:r>
      <w:r w:rsidRPr="00044DEB">
        <w:rPr>
          <w:rFonts w:ascii="Times New Roman" w:hAnsi="Times New Roman"/>
          <w:sz w:val="24"/>
          <w:szCs w:val="24"/>
          <w:shd w:val="clear" w:color="auto" w:fill="FFFFFF"/>
        </w:rPr>
        <w:t>(A) 2</w:t>
      </w:r>
      <w:r w:rsidRPr="00044DEB">
        <w:rPr>
          <w:rFonts w:ascii="Times New Roman" w:hAnsi="Times New Roman"/>
          <w:sz w:val="24"/>
          <w:szCs w:val="24"/>
        </w:rPr>
        <w:br/>
      </w:r>
      <w:r w:rsidRPr="00044DEB">
        <w:rPr>
          <w:rFonts w:ascii="Times New Roman" w:hAnsi="Times New Roman"/>
          <w:sz w:val="24"/>
          <w:szCs w:val="24"/>
          <w:shd w:val="clear" w:color="auto" w:fill="FFFFFF"/>
        </w:rPr>
        <w:t>(B) 7</w:t>
      </w:r>
      <w:r w:rsidRPr="00044DEB">
        <w:rPr>
          <w:rFonts w:ascii="Times New Roman" w:hAnsi="Times New Roman"/>
          <w:sz w:val="24"/>
          <w:szCs w:val="24"/>
        </w:rPr>
        <w:br/>
      </w:r>
      <w:r w:rsidRPr="00044DEB">
        <w:rPr>
          <w:rFonts w:ascii="Times New Roman" w:hAnsi="Times New Roman"/>
          <w:sz w:val="24"/>
          <w:szCs w:val="24"/>
          <w:shd w:val="clear" w:color="auto" w:fill="FFFFFF"/>
        </w:rPr>
        <w:t>(C) 10</w:t>
      </w:r>
      <w:r w:rsidRPr="00044DEB">
        <w:rPr>
          <w:rFonts w:ascii="Times New Roman" w:hAnsi="Times New Roman"/>
          <w:sz w:val="24"/>
          <w:szCs w:val="24"/>
        </w:rPr>
        <w:br/>
      </w:r>
      <w:r w:rsidRPr="00044DEB">
        <w:rPr>
          <w:rFonts w:ascii="Times New Roman" w:hAnsi="Times New Roman"/>
          <w:sz w:val="24"/>
          <w:szCs w:val="24"/>
          <w:shd w:val="clear" w:color="auto" w:fill="FFFFFF"/>
        </w:rPr>
        <w:t>(D) 20</w:t>
      </w:r>
    </w:p>
    <w:p w:rsidR="00044DEB" w:rsidRDefault="00044DEB" w:rsidP="00376E7C">
      <w:pPr>
        <w:pStyle w:val="NoSpacing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  <w:shd w:val="clear" w:color="auto" w:fill="FFFFFF"/>
        </w:rPr>
      </w:pPr>
      <w:r w:rsidRPr="00044DEB">
        <w:rPr>
          <w:rFonts w:ascii="Times New Roman" w:hAnsi="Times New Roman"/>
          <w:sz w:val="24"/>
          <w:szCs w:val="24"/>
          <w:shd w:val="clear" w:color="auto" w:fill="FFFFFF"/>
        </w:rPr>
        <w:t>8. Liability of partner is :</w:t>
      </w:r>
      <w:r w:rsidRPr="00044DEB">
        <w:rPr>
          <w:rFonts w:ascii="Times New Roman" w:hAnsi="Times New Roman"/>
          <w:sz w:val="24"/>
          <w:szCs w:val="24"/>
        </w:rPr>
        <w:br/>
      </w:r>
      <w:r w:rsidRPr="00044DEB">
        <w:rPr>
          <w:rFonts w:ascii="Times New Roman" w:hAnsi="Times New Roman"/>
          <w:sz w:val="24"/>
          <w:szCs w:val="24"/>
          <w:shd w:val="clear" w:color="auto" w:fill="FFFFFF"/>
        </w:rPr>
        <w:t>(A) Limited</w:t>
      </w:r>
      <w:r w:rsidRPr="00044DEB">
        <w:rPr>
          <w:rFonts w:ascii="Times New Roman" w:hAnsi="Times New Roman"/>
          <w:sz w:val="24"/>
          <w:szCs w:val="24"/>
        </w:rPr>
        <w:br/>
      </w:r>
      <w:r w:rsidRPr="00044DEB">
        <w:rPr>
          <w:rFonts w:ascii="Times New Roman" w:hAnsi="Times New Roman"/>
          <w:sz w:val="24"/>
          <w:szCs w:val="24"/>
          <w:shd w:val="clear" w:color="auto" w:fill="FFFFFF"/>
        </w:rPr>
        <w:t>(B) Unlimited</w:t>
      </w:r>
      <w:r w:rsidRPr="00044DEB">
        <w:rPr>
          <w:rFonts w:ascii="Times New Roman" w:hAnsi="Times New Roman"/>
          <w:sz w:val="24"/>
          <w:szCs w:val="24"/>
        </w:rPr>
        <w:br/>
      </w:r>
      <w:r w:rsidRPr="00044DEB">
        <w:rPr>
          <w:rFonts w:ascii="Times New Roman" w:hAnsi="Times New Roman"/>
          <w:sz w:val="24"/>
          <w:szCs w:val="24"/>
          <w:shd w:val="clear" w:color="auto" w:fill="FFFFFF"/>
        </w:rPr>
        <w:t>(C) Determined by Court</w:t>
      </w:r>
      <w:r w:rsidRPr="00044DEB">
        <w:rPr>
          <w:rFonts w:ascii="Times New Roman" w:hAnsi="Times New Roman"/>
          <w:sz w:val="24"/>
          <w:szCs w:val="24"/>
        </w:rPr>
        <w:br/>
      </w:r>
      <w:r w:rsidRPr="00044DEB">
        <w:rPr>
          <w:rFonts w:ascii="Times New Roman" w:hAnsi="Times New Roman"/>
          <w:sz w:val="24"/>
          <w:szCs w:val="24"/>
          <w:shd w:val="clear" w:color="auto" w:fill="FFFFFF"/>
        </w:rPr>
        <w:t>(D) Determined by Partnership Act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9. A and B are patners. B draws a fixed amount at the end of every month. Interest on drawings is charged @15% p.a. At the end of the year interest on B's drawings amounts to ₹8,250. Drawings of B were: 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a)₹12,000 p.m.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b)₹ 10,000 p.m.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c)₹ 9,000 p.m.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d)₹8,000 p.m.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  <w:shd w:val="clear" w:color="auto" w:fill="FFFFFF"/>
        </w:rPr>
        <w:t>10. Which one of the following is NOT an essential feature of a partnership?</w:t>
      </w:r>
      <w:r w:rsidRPr="00044DEB">
        <w:rPr>
          <w:rFonts w:ascii="Times New Roman" w:hAnsi="Times New Roman"/>
          <w:sz w:val="24"/>
          <w:szCs w:val="24"/>
        </w:rPr>
        <w:br/>
      </w:r>
      <w:r w:rsidRPr="00044DEB">
        <w:rPr>
          <w:rFonts w:ascii="Times New Roman" w:hAnsi="Times New Roman"/>
          <w:sz w:val="24"/>
          <w:szCs w:val="24"/>
          <w:shd w:val="clear" w:color="auto" w:fill="FFFFFF"/>
        </w:rPr>
        <w:t>(A) There must be an agreement</w:t>
      </w:r>
      <w:r w:rsidRPr="00044DEB">
        <w:rPr>
          <w:rFonts w:ascii="Times New Roman" w:hAnsi="Times New Roman"/>
          <w:sz w:val="24"/>
          <w:szCs w:val="24"/>
        </w:rPr>
        <w:br/>
      </w:r>
      <w:r w:rsidRPr="00044DEB">
        <w:rPr>
          <w:rFonts w:ascii="Times New Roman" w:hAnsi="Times New Roman"/>
          <w:sz w:val="24"/>
          <w:szCs w:val="24"/>
          <w:shd w:val="clear" w:color="auto" w:fill="FFFFFF"/>
        </w:rPr>
        <w:t>(B) There must be a business</w:t>
      </w:r>
      <w:r w:rsidRPr="00044DEB">
        <w:rPr>
          <w:rFonts w:ascii="Times New Roman" w:hAnsi="Times New Roman"/>
          <w:sz w:val="24"/>
          <w:szCs w:val="24"/>
        </w:rPr>
        <w:br/>
      </w:r>
      <w:r w:rsidRPr="00044DEB">
        <w:rPr>
          <w:rFonts w:ascii="Times New Roman" w:hAnsi="Times New Roman"/>
          <w:sz w:val="24"/>
          <w:szCs w:val="24"/>
          <w:shd w:val="clear" w:color="auto" w:fill="FFFFFF"/>
        </w:rPr>
        <w:t>(C) The business must be carried on for profits</w:t>
      </w:r>
      <w:r w:rsidRPr="00044DEB">
        <w:rPr>
          <w:rFonts w:ascii="Times New Roman" w:hAnsi="Times New Roman"/>
          <w:sz w:val="24"/>
          <w:szCs w:val="24"/>
        </w:rPr>
        <w:br/>
      </w:r>
      <w:r w:rsidRPr="00044DEB">
        <w:rPr>
          <w:rFonts w:ascii="Times New Roman" w:hAnsi="Times New Roman"/>
          <w:sz w:val="24"/>
          <w:szCs w:val="24"/>
          <w:shd w:val="clear" w:color="auto" w:fill="FFFFFF"/>
        </w:rPr>
        <w:t>(D) The business must be carried on by all the partners</w:t>
      </w:r>
      <w:r w:rsidRPr="00044DEB">
        <w:rPr>
          <w:rFonts w:ascii="Times New Roman" w:hAnsi="Times New Roman"/>
          <w:sz w:val="24"/>
          <w:szCs w:val="24"/>
        </w:rPr>
        <w:t xml:space="preserve"> </w:t>
      </w:r>
    </w:p>
    <w:p w:rsidR="00044DEB" w:rsidRDefault="00044DEB" w:rsidP="00376E7C">
      <w:pPr>
        <w:pStyle w:val="NoSpacing"/>
        <w:rPr>
          <w:rFonts w:ascii="Times New Roman" w:hAnsi="Times New Roman"/>
          <w:sz w:val="24"/>
          <w:szCs w:val="24"/>
        </w:rPr>
      </w:pP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11. Which one of the following items cannot be recorded in the profit and loss appropriation account?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a) Interest on capital 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b) Interest on drawings 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c) Rent paid to partners 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d) Partner's salary</w:t>
      </w:r>
    </w:p>
    <w:p w:rsidR="00044DEB" w:rsidRDefault="00044DEB" w:rsidP="00376E7C">
      <w:pPr>
        <w:pStyle w:val="NoSpacing"/>
        <w:rPr>
          <w:rFonts w:ascii="Times New Roman" w:hAnsi="Times New Roman"/>
          <w:sz w:val="24"/>
          <w:szCs w:val="24"/>
        </w:rPr>
      </w:pP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12. X, Y and Z are partners sharing profits and losses equally. Their capital balances on March, 31, 2012 are 80,000, 60,000 and 40,000 respectively.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Their personal assets are worth as follows :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 X-₹20,000, Y-₹15,000 and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 Z-₹10,000. The extent of their liability in the firm would be: 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a) X-₹80,000 : Y-₹60,000 : and Z-₹40,000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b) X-₹20,000 : Y-₹15,000 : and Z-₹10,000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c) X-₹1,00,000: Y–₹75,000: and Z-₹50,000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d) Equal</w:t>
      </w:r>
    </w:p>
    <w:p w:rsidR="00044DEB" w:rsidRDefault="00044DEB" w:rsidP="00376E7C">
      <w:pPr>
        <w:pStyle w:val="NoSpacing"/>
        <w:rPr>
          <w:rFonts w:ascii="Times New Roman" w:hAnsi="Times New Roman"/>
          <w:sz w:val="24"/>
          <w:szCs w:val="24"/>
        </w:rPr>
      </w:pP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13. If no agreement is made by partners then interest on loan will be given @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a) 5% p.a.</w:t>
      </w:r>
      <w:r w:rsidRPr="00044DEB">
        <w:rPr>
          <w:rFonts w:ascii="Times New Roman" w:hAnsi="Times New Roman"/>
          <w:sz w:val="24"/>
          <w:szCs w:val="24"/>
        </w:rPr>
        <w:tab/>
      </w:r>
      <w:r w:rsidRPr="00044DEB">
        <w:rPr>
          <w:rFonts w:ascii="Times New Roman" w:hAnsi="Times New Roman"/>
          <w:sz w:val="24"/>
          <w:szCs w:val="24"/>
        </w:rPr>
        <w:tab/>
      </w:r>
      <w:r w:rsidRPr="00044DEB">
        <w:rPr>
          <w:rFonts w:ascii="Times New Roman" w:hAnsi="Times New Roman"/>
          <w:sz w:val="24"/>
          <w:szCs w:val="24"/>
        </w:rPr>
        <w:tab/>
        <w:t>b) 6% p.a.</w:t>
      </w:r>
      <w:r w:rsidRPr="00044DEB">
        <w:rPr>
          <w:rFonts w:ascii="Times New Roman" w:hAnsi="Times New Roman"/>
          <w:sz w:val="24"/>
          <w:szCs w:val="24"/>
        </w:rPr>
        <w:tab/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c) No interest </w:t>
      </w:r>
      <w:r w:rsidRPr="00044DEB">
        <w:rPr>
          <w:rFonts w:ascii="Times New Roman" w:hAnsi="Times New Roman"/>
          <w:sz w:val="24"/>
          <w:szCs w:val="24"/>
        </w:rPr>
        <w:tab/>
      </w:r>
      <w:r w:rsidRPr="00044DEB">
        <w:rPr>
          <w:rFonts w:ascii="Times New Roman" w:hAnsi="Times New Roman"/>
          <w:sz w:val="24"/>
          <w:szCs w:val="24"/>
        </w:rPr>
        <w:tab/>
      </w:r>
      <w:r w:rsidRPr="00044DEB">
        <w:rPr>
          <w:rFonts w:ascii="Times New Roman" w:hAnsi="Times New Roman"/>
          <w:sz w:val="24"/>
          <w:szCs w:val="24"/>
        </w:rPr>
        <w:tab/>
        <w:t>d) 7% p.a.</w:t>
      </w:r>
    </w:p>
    <w:p w:rsidR="00044DEB" w:rsidRDefault="00044DEB" w:rsidP="00376E7C">
      <w:pPr>
        <w:pStyle w:val="NoSpacing"/>
        <w:rPr>
          <w:rFonts w:ascii="Times New Roman" w:hAnsi="Times New Roman"/>
          <w:sz w:val="24"/>
          <w:szCs w:val="24"/>
        </w:rPr>
      </w:pP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14. A and B are partners. The net divisible profit as per Profit and Loss Appropriation A/c is 2,50,000. The total interest on partner's drawings is 4,000. A's salary is 4,000 per quarter and B's salary is 40,000 per annum.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 Calculate the net profit/loss earned during the year.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a) 4,35,000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b) 3,02,000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c) 3,20,000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d) 3,06,000</w:t>
      </w:r>
    </w:p>
    <w:p w:rsidR="00044DEB" w:rsidRDefault="00044DEB" w:rsidP="00376E7C">
      <w:pPr>
        <w:pStyle w:val="NoSpacing"/>
        <w:rPr>
          <w:rFonts w:ascii="Times New Roman" w:hAnsi="Times New Roman"/>
          <w:sz w:val="24"/>
          <w:szCs w:val="24"/>
        </w:rPr>
      </w:pP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15.</w:t>
      </w:r>
      <w:r w:rsidRPr="00044DEB">
        <w:rPr>
          <w:rFonts w:ascii="Times New Roman" w:hAnsi="Times New Roman"/>
          <w:sz w:val="24"/>
          <w:szCs w:val="24"/>
        </w:rPr>
        <w:t>Which of the following is not debited to profit &amp; Loss Appropriation Account?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a) Interest on partner’s capital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b) Interest on loan by partners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c) salary to partners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d) Commission to partners</w:t>
      </w:r>
    </w:p>
    <w:p w:rsidR="00044DEB" w:rsidRDefault="00044DEB" w:rsidP="00376E7C">
      <w:pPr>
        <w:pStyle w:val="NoSpacing"/>
        <w:rPr>
          <w:rFonts w:ascii="Times New Roman" w:hAnsi="Times New Roman"/>
          <w:sz w:val="24"/>
          <w:szCs w:val="24"/>
        </w:rPr>
      </w:pP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16. The formula for calculating goodwill under the super profit method is…..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a) Goodwill = Average Profit * no. of years purchase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b) Goodwill =Weighted Average profit * no. of years purchase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c) Goodwill =Super profit * no. of years purchase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d) None of the above</w:t>
      </w:r>
    </w:p>
    <w:p w:rsidR="00044DEB" w:rsidRDefault="00044DEB" w:rsidP="00376E7C">
      <w:pPr>
        <w:pStyle w:val="NoSpacing"/>
        <w:rPr>
          <w:rFonts w:ascii="Times New Roman" w:hAnsi="Times New Roman"/>
          <w:sz w:val="24"/>
          <w:szCs w:val="24"/>
          <w:lang w:bidi="bn-BD"/>
        </w:rPr>
      </w:pP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  <w:lang w:bidi="bn-BD"/>
        </w:rPr>
      </w:pPr>
      <w:r w:rsidRPr="00044DEB">
        <w:rPr>
          <w:rFonts w:ascii="Times New Roman" w:hAnsi="Times New Roman"/>
          <w:sz w:val="24"/>
          <w:szCs w:val="24"/>
          <w:lang w:bidi="bn-BD"/>
        </w:rPr>
        <w:t xml:space="preserve">17. </w:t>
      </w:r>
      <w:r w:rsidRPr="00044DEB">
        <w:rPr>
          <w:rFonts w:ascii="Times New Roman" w:hAnsi="Times New Roman"/>
          <w:sz w:val="24"/>
          <w:szCs w:val="24"/>
          <w:lang w:bidi="bn-BD"/>
        </w:rPr>
        <w:t>A, B and C were partners in a firm sharing profits in the ratio of 3:2:1.B was guaranteed a profit of 2,00,000. During the year the firm earned a profit of 84,000. Calculate the net amount of Profit/Loss transferred to the capital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  <w:lang w:bidi="bn-BD"/>
        </w:rPr>
      </w:pPr>
      <w:r w:rsidRPr="00044DEB">
        <w:rPr>
          <w:rFonts w:ascii="Times New Roman" w:hAnsi="Times New Roman"/>
          <w:sz w:val="24"/>
          <w:szCs w:val="24"/>
          <w:lang w:bidi="bn-BD"/>
        </w:rPr>
        <w:t xml:space="preserve"> accounts of C.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  <w:lang w:bidi="bn-BD"/>
        </w:rPr>
      </w:pPr>
      <w:r w:rsidRPr="00044DEB">
        <w:rPr>
          <w:rFonts w:ascii="Times New Roman" w:hAnsi="Times New Roman"/>
          <w:sz w:val="24"/>
          <w:szCs w:val="24"/>
          <w:lang w:bidi="bn-BD"/>
        </w:rPr>
        <w:t>a) 1,16,000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  <w:lang w:bidi="bn-BD"/>
        </w:rPr>
      </w:pPr>
      <w:r w:rsidRPr="00044DEB">
        <w:rPr>
          <w:rFonts w:ascii="Times New Roman" w:hAnsi="Times New Roman"/>
          <w:sz w:val="24"/>
          <w:szCs w:val="24"/>
          <w:lang w:bidi="bn-BD"/>
        </w:rPr>
        <w:t>b) 87,000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  <w:lang w:bidi="bn-BD"/>
        </w:rPr>
      </w:pPr>
      <w:r w:rsidRPr="00044DEB">
        <w:rPr>
          <w:rFonts w:ascii="Times New Roman" w:hAnsi="Times New Roman"/>
          <w:sz w:val="24"/>
          <w:szCs w:val="24"/>
          <w:lang w:bidi="bn-BD"/>
        </w:rPr>
        <w:t>c) 29,000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  <w:lang w:bidi="bn-BD"/>
        </w:rPr>
      </w:pPr>
      <w:r w:rsidRPr="00044DEB">
        <w:rPr>
          <w:rFonts w:ascii="Times New Roman" w:hAnsi="Times New Roman"/>
          <w:sz w:val="24"/>
          <w:szCs w:val="24"/>
          <w:lang w:bidi="bn-BD"/>
        </w:rPr>
        <w:t>d) 84,000</w:t>
      </w:r>
    </w:p>
    <w:p w:rsidR="00044DEB" w:rsidRDefault="00044DEB" w:rsidP="00376E7C">
      <w:pPr>
        <w:pStyle w:val="NoSpacing"/>
        <w:rPr>
          <w:rFonts w:ascii="Times New Roman" w:hAnsi="Times New Roman"/>
          <w:sz w:val="24"/>
          <w:szCs w:val="24"/>
        </w:rPr>
      </w:pP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18. A and B are partners sharing profits and losses equally with capitals of 3,00,000 and 2,00,000 respectively. Their drawings during the year ending on 31st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 March, 2018 are as follows :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 A's drawings on 30-06-2017 20,000; 31-07-2017 10,000; 01-10-2017 10,000; 01-03-2018 16,000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 B drew 6,000 at the end of each month. The deed provides interest on capitals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 and drawings at 10% p.a. Calculate interest on drawings.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a) ₹2,800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b) ₹6,100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c) ₹30,000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d) ₹50,000</w:t>
      </w:r>
    </w:p>
    <w:p w:rsidR="00044DEB" w:rsidRDefault="00044DEB" w:rsidP="00376E7C">
      <w:pPr>
        <w:pStyle w:val="NoSpacing"/>
        <w:rPr>
          <w:rFonts w:ascii="Times New Roman" w:hAnsi="Times New Roman"/>
          <w:sz w:val="24"/>
          <w:szCs w:val="24"/>
        </w:rPr>
      </w:pP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19. In case of partnership the act of any partner is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a) Binding on all partners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b) Binding on that partner only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c) Binding on all partners except that particular partner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d) None of the above</w:t>
      </w:r>
    </w:p>
    <w:p w:rsidR="00044DEB" w:rsidRDefault="00044DEB" w:rsidP="00376E7C">
      <w:pPr>
        <w:pStyle w:val="NoSpacing"/>
        <w:rPr>
          <w:rFonts w:ascii="Times New Roman" w:hAnsi="Times New Roman"/>
          <w:sz w:val="24"/>
          <w:szCs w:val="24"/>
        </w:rPr>
      </w:pP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20. </w:t>
      </w:r>
      <w:r w:rsidRPr="00044DEB">
        <w:rPr>
          <w:rFonts w:ascii="Times New Roman" w:hAnsi="Times New Roman"/>
          <w:sz w:val="24"/>
          <w:szCs w:val="24"/>
        </w:rPr>
        <w:t xml:space="preserve">Which of the following statement is true? 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a) a minor cannot be admitted as a partner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b) a minor can be admitted as a partner, only into the benefits of the partnership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c) a minor can be admitted as a partner but his rights and liabilities are same of adult partner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d) none of the above</w:t>
      </w:r>
    </w:p>
    <w:p w:rsidR="00044DEB" w:rsidRDefault="00044DEB" w:rsidP="00376E7C">
      <w:pPr>
        <w:pStyle w:val="NoSpacing"/>
        <w:rPr>
          <w:rFonts w:ascii="Times New Roman" w:hAnsi="Times New Roman"/>
          <w:sz w:val="24"/>
          <w:szCs w:val="24"/>
        </w:rPr>
      </w:pP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21. Following are essential elements of a partnership firm except :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a) Atleast two persons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b) There is an agreement between all partners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c) Equal share of profits and losses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d) Partnership agreement is for some business</w:t>
      </w:r>
    </w:p>
    <w:p w:rsidR="00044DEB" w:rsidRDefault="00044DEB" w:rsidP="00376E7C">
      <w:pPr>
        <w:pStyle w:val="NoSpacing"/>
        <w:rPr>
          <w:rFonts w:ascii="Times New Roman" w:hAnsi="Times New Roman"/>
          <w:sz w:val="24"/>
          <w:szCs w:val="24"/>
        </w:rPr>
      </w:pP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22.If the profit before charging commission is </w:t>
      </w:r>
      <w:r w:rsidRPr="00044DEB">
        <w:rPr>
          <w:rFonts w:ascii="Times New Roman" w:hAnsi="Times New Roman"/>
          <w:sz w:val="24"/>
          <w:szCs w:val="24"/>
          <w:lang w:val="en-GB"/>
        </w:rPr>
        <w:t>₹</w:t>
      </w:r>
      <w:r w:rsidRPr="00044DEB">
        <w:rPr>
          <w:rFonts w:ascii="Times New Roman" w:hAnsi="Times New Roman"/>
          <w:sz w:val="24"/>
          <w:szCs w:val="24"/>
        </w:rPr>
        <w:t>22,000 and the manager is to be allowed a commission of 10% on the profit after charging such commission, the commission will be :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a) </w:t>
      </w:r>
      <w:r w:rsidRPr="00044DEB">
        <w:rPr>
          <w:rFonts w:ascii="Times New Roman" w:hAnsi="Times New Roman"/>
          <w:sz w:val="24"/>
          <w:szCs w:val="24"/>
          <w:lang w:val="en-GB"/>
        </w:rPr>
        <w:t>₹</w:t>
      </w:r>
      <w:r w:rsidRPr="00044DEB">
        <w:rPr>
          <w:rFonts w:ascii="Times New Roman" w:hAnsi="Times New Roman"/>
          <w:sz w:val="24"/>
          <w:szCs w:val="24"/>
        </w:rPr>
        <w:t>2,200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b) </w:t>
      </w:r>
      <w:r w:rsidRPr="00044DEB">
        <w:rPr>
          <w:rFonts w:ascii="Times New Roman" w:hAnsi="Times New Roman"/>
          <w:sz w:val="24"/>
          <w:szCs w:val="24"/>
          <w:lang w:val="en-GB"/>
        </w:rPr>
        <w:t>₹</w:t>
      </w:r>
      <w:r w:rsidRPr="00044DEB">
        <w:rPr>
          <w:rFonts w:ascii="Times New Roman" w:hAnsi="Times New Roman"/>
          <w:sz w:val="24"/>
          <w:szCs w:val="24"/>
        </w:rPr>
        <w:t>2,000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c) </w:t>
      </w:r>
      <w:r w:rsidRPr="00044DEB">
        <w:rPr>
          <w:rFonts w:ascii="Times New Roman" w:hAnsi="Times New Roman"/>
          <w:sz w:val="24"/>
          <w:szCs w:val="24"/>
          <w:lang w:val="en-GB"/>
        </w:rPr>
        <w:t>₹</w:t>
      </w:r>
      <w:r w:rsidRPr="00044DEB">
        <w:rPr>
          <w:rFonts w:ascii="Times New Roman" w:hAnsi="Times New Roman"/>
          <w:sz w:val="24"/>
          <w:szCs w:val="24"/>
        </w:rPr>
        <w:t>1,200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d) </w:t>
      </w:r>
      <w:r w:rsidRPr="00044DEB">
        <w:rPr>
          <w:rFonts w:ascii="Times New Roman" w:hAnsi="Times New Roman"/>
          <w:sz w:val="24"/>
          <w:szCs w:val="24"/>
          <w:lang w:val="en-GB"/>
        </w:rPr>
        <w:t>₹</w:t>
      </w:r>
      <w:r w:rsidRPr="00044DEB">
        <w:rPr>
          <w:rFonts w:ascii="Times New Roman" w:hAnsi="Times New Roman"/>
          <w:sz w:val="24"/>
          <w:szCs w:val="24"/>
        </w:rPr>
        <w:t>3,000</w:t>
      </w:r>
    </w:p>
    <w:p w:rsidR="00044DEB" w:rsidRDefault="00044DEB" w:rsidP="00376E7C">
      <w:pPr>
        <w:pStyle w:val="NoSpacing"/>
        <w:rPr>
          <w:rFonts w:ascii="Times New Roman" w:hAnsi="Times New Roman"/>
          <w:sz w:val="24"/>
          <w:szCs w:val="24"/>
        </w:rPr>
      </w:pP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23. Sleeping partners are those who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 a) take active part in the conduct of the business but provide no capital.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 However, salary is paid to them.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 b) do not take any part in the conduct of the business but provide capital and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 share profits and losses in the agreed ratio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 c) take active part in the conduct of the business but provide no capital.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 However, share profits and losses in the agreed ratio.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 d) do not take any part in the conduct of the business and contribute no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 xml:space="preserve"> capital. However, share profits and losses in the agreed ratio.</w:t>
      </w:r>
    </w:p>
    <w:p w:rsidR="00044DEB" w:rsidRDefault="00044DEB" w:rsidP="00376E7C">
      <w:pPr>
        <w:pStyle w:val="NoSpacing"/>
        <w:rPr>
          <w:rFonts w:ascii="Times New Roman" w:hAnsi="Times New Roman"/>
          <w:sz w:val="24"/>
          <w:szCs w:val="24"/>
        </w:rPr>
      </w:pP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24.What average period is used to calculate interest on drawings of equal amounts drawn at the end of each quarter?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a)6.5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b)5.5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c)7.5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d)4.5</w:t>
      </w:r>
    </w:p>
    <w:p w:rsidR="00044DEB" w:rsidRDefault="00044DEB" w:rsidP="00376E7C">
      <w:pPr>
        <w:pStyle w:val="NoSpacing"/>
        <w:rPr>
          <w:rFonts w:ascii="Times New Roman" w:hAnsi="Times New Roman"/>
          <w:sz w:val="24"/>
          <w:szCs w:val="24"/>
        </w:rPr>
      </w:pP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25. When partnership deed is silent regarding interest capital and drawings, it will be calculated as follows: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a) 6% p.a. on capital and drawings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b) 10 % p.a. on capital and 6% on drawings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c) No interest on capital and drawings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d) None of these</w:t>
      </w:r>
    </w:p>
    <w:p w:rsidR="00044DEB" w:rsidRDefault="00044DEB" w:rsidP="00376E7C">
      <w:pPr>
        <w:pStyle w:val="NoSpacing"/>
        <w:rPr>
          <w:rFonts w:ascii="Times New Roman" w:hAnsi="Times New Roman"/>
          <w:sz w:val="24"/>
          <w:szCs w:val="24"/>
        </w:rPr>
      </w:pP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26. What are the methods for valuation of goodwill?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a) Average Profit Method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b) Super Profit Method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c) Capitalization of super profit Method</w:t>
      </w:r>
    </w:p>
    <w:p w:rsidR="00376E7C" w:rsidRPr="00044DEB" w:rsidRDefault="00376E7C" w:rsidP="00376E7C">
      <w:pPr>
        <w:pStyle w:val="NoSpacing"/>
        <w:rPr>
          <w:rFonts w:ascii="Times New Roman" w:hAnsi="Times New Roman"/>
          <w:sz w:val="24"/>
          <w:szCs w:val="24"/>
        </w:rPr>
      </w:pPr>
      <w:r w:rsidRPr="00044DEB">
        <w:rPr>
          <w:rFonts w:ascii="Times New Roman" w:hAnsi="Times New Roman"/>
          <w:sz w:val="24"/>
          <w:szCs w:val="24"/>
        </w:rPr>
        <w:t>d) All of the above</w:t>
      </w:r>
    </w:p>
    <w:p w:rsidR="00044DEB" w:rsidRDefault="00044DEB" w:rsidP="00376E7C">
      <w:pPr>
        <w:pStyle w:val="has-palette-color-4-color"/>
        <w:shd w:val="clear" w:color="auto" w:fill="FFFFFF"/>
        <w:spacing w:before="0" w:beforeAutospacing="0" w:after="0" w:afterAutospacing="0"/>
        <w:jc w:val="both"/>
      </w:pPr>
    </w:p>
    <w:p w:rsidR="00376E7C" w:rsidRPr="00044DEB" w:rsidRDefault="00376E7C" w:rsidP="00376E7C">
      <w:pPr>
        <w:pStyle w:val="has-palette-color-4-color"/>
        <w:shd w:val="clear" w:color="auto" w:fill="FFFFFF"/>
        <w:spacing w:before="0" w:beforeAutospacing="0" w:after="0" w:afterAutospacing="0"/>
        <w:jc w:val="both"/>
        <w:rPr>
          <w:rStyle w:val="Strong"/>
          <w:color w:val="192A3D"/>
        </w:rPr>
      </w:pPr>
      <w:r w:rsidRPr="00044DEB">
        <w:t xml:space="preserve">27. </w:t>
      </w:r>
      <w:r w:rsidRPr="00044DEB">
        <w:rPr>
          <w:rStyle w:val="Strong"/>
          <w:color w:val="192A3D"/>
        </w:rPr>
        <w:t>Capital employed by a partnership firm is ₹5,00,000. Its average profit is ₹60,000. The normal rate of return for in a similar type of business is 10%. The amount of super profit is</w:t>
      </w:r>
    </w:p>
    <w:p w:rsidR="00376E7C" w:rsidRPr="00044DEB" w:rsidRDefault="00376E7C" w:rsidP="00376E7C">
      <w:pPr>
        <w:pStyle w:val="has-palette-color-4-color"/>
        <w:shd w:val="clear" w:color="auto" w:fill="FFFFFF"/>
        <w:spacing w:before="0" w:beforeAutospacing="0" w:after="0" w:afterAutospacing="0"/>
        <w:jc w:val="both"/>
        <w:rPr>
          <w:color w:val="192A3D"/>
          <w:shd w:val="clear" w:color="auto" w:fill="FFFFFF"/>
        </w:rPr>
      </w:pPr>
      <w:r w:rsidRPr="00044DEB">
        <w:rPr>
          <w:color w:val="192A3D"/>
          <w:shd w:val="clear" w:color="auto" w:fill="FFFFFF"/>
        </w:rPr>
        <w:t>a)₹50,000</w:t>
      </w:r>
      <w:r w:rsidRPr="00044DEB">
        <w:rPr>
          <w:color w:val="192A3D"/>
        </w:rPr>
        <w:br/>
      </w:r>
      <w:r w:rsidRPr="00044DEB">
        <w:rPr>
          <w:color w:val="192A3D"/>
          <w:shd w:val="clear" w:color="auto" w:fill="FFFFFF"/>
        </w:rPr>
        <w:t>b)₹10,000</w:t>
      </w:r>
      <w:r w:rsidRPr="00044DEB">
        <w:rPr>
          <w:color w:val="192A3D"/>
        </w:rPr>
        <w:br/>
      </w:r>
      <w:r w:rsidRPr="00044DEB">
        <w:rPr>
          <w:color w:val="192A3D"/>
          <w:shd w:val="clear" w:color="auto" w:fill="FFFFFF"/>
        </w:rPr>
        <w:t>c)₹6,000</w:t>
      </w:r>
      <w:r w:rsidRPr="00044DEB">
        <w:rPr>
          <w:color w:val="192A3D"/>
        </w:rPr>
        <w:br/>
      </w:r>
      <w:r w:rsidRPr="00044DEB">
        <w:rPr>
          <w:color w:val="192A3D"/>
          <w:shd w:val="clear" w:color="auto" w:fill="FFFFFF"/>
        </w:rPr>
        <w:t>d) ₹56,000</w:t>
      </w:r>
    </w:p>
    <w:p w:rsidR="00044DEB" w:rsidRDefault="00044DEB" w:rsidP="00376E7C">
      <w:pPr>
        <w:pStyle w:val="has-palette-color-4-color"/>
        <w:shd w:val="clear" w:color="auto" w:fill="FFFFFF"/>
        <w:spacing w:before="0" w:beforeAutospacing="0" w:after="0" w:afterAutospacing="0"/>
        <w:jc w:val="both"/>
        <w:rPr>
          <w:color w:val="192A3D"/>
          <w:shd w:val="clear" w:color="auto" w:fill="FFFFFF"/>
        </w:rPr>
      </w:pPr>
    </w:p>
    <w:p w:rsidR="00376E7C" w:rsidRPr="00044DEB" w:rsidRDefault="00376E7C" w:rsidP="00376E7C">
      <w:pPr>
        <w:pStyle w:val="has-palette-color-4-color"/>
        <w:shd w:val="clear" w:color="auto" w:fill="FFFFFF"/>
        <w:spacing w:before="0" w:beforeAutospacing="0" w:after="0" w:afterAutospacing="0"/>
        <w:jc w:val="both"/>
        <w:rPr>
          <w:rStyle w:val="Strong"/>
          <w:color w:val="192A3D"/>
          <w:shd w:val="clear" w:color="auto" w:fill="FFFFFF"/>
        </w:rPr>
      </w:pPr>
      <w:r w:rsidRPr="00044DEB">
        <w:rPr>
          <w:color w:val="192A3D"/>
          <w:shd w:val="clear" w:color="auto" w:fill="FFFFFF"/>
        </w:rPr>
        <w:t xml:space="preserve">28. </w:t>
      </w:r>
      <w:r w:rsidR="00044DEB" w:rsidRPr="00044DEB">
        <w:rPr>
          <w:rStyle w:val="Strong"/>
          <w:color w:val="192A3D"/>
          <w:shd w:val="clear" w:color="auto" w:fill="FFFFFF"/>
        </w:rPr>
        <w:t>Average profit of a business over the last five years ware ₹60,000. The normal yield on capital invested in such a business is estimated at 10% pa. Capital invested in the business is ₹5,00,000. Amount of goodwill, it is based on 3 year’s purchase of last 5 years super profit will be</w:t>
      </w:r>
    </w:p>
    <w:p w:rsidR="00044DEB" w:rsidRPr="00044DEB" w:rsidRDefault="00044DEB" w:rsidP="00376E7C">
      <w:pPr>
        <w:pStyle w:val="has-palette-color-4-color"/>
        <w:shd w:val="clear" w:color="auto" w:fill="FFFFFF"/>
        <w:spacing w:before="0" w:beforeAutospacing="0" w:after="0" w:afterAutospacing="0"/>
        <w:jc w:val="both"/>
        <w:rPr>
          <w:color w:val="192A3D"/>
          <w:shd w:val="clear" w:color="auto" w:fill="FFFFFF"/>
        </w:rPr>
      </w:pPr>
      <w:r w:rsidRPr="00044DEB">
        <w:rPr>
          <w:color w:val="192A3D"/>
          <w:shd w:val="clear" w:color="auto" w:fill="FFFFFF"/>
        </w:rPr>
        <w:t>a)₹1,00,000</w:t>
      </w:r>
      <w:r w:rsidRPr="00044DEB">
        <w:rPr>
          <w:color w:val="192A3D"/>
        </w:rPr>
        <w:br/>
      </w:r>
      <w:r w:rsidRPr="00044DEB">
        <w:rPr>
          <w:color w:val="192A3D"/>
          <w:shd w:val="clear" w:color="auto" w:fill="FFFFFF"/>
        </w:rPr>
        <w:t>b)₹1,80,000</w:t>
      </w:r>
      <w:r w:rsidRPr="00044DEB">
        <w:rPr>
          <w:color w:val="192A3D"/>
        </w:rPr>
        <w:br/>
      </w:r>
      <w:r w:rsidRPr="00044DEB">
        <w:rPr>
          <w:color w:val="192A3D"/>
          <w:shd w:val="clear" w:color="auto" w:fill="FFFFFF"/>
        </w:rPr>
        <w:t>c)₹30,000</w:t>
      </w:r>
      <w:r w:rsidRPr="00044DEB">
        <w:rPr>
          <w:color w:val="192A3D"/>
        </w:rPr>
        <w:br/>
      </w:r>
      <w:r w:rsidRPr="00044DEB">
        <w:rPr>
          <w:color w:val="192A3D"/>
          <w:shd w:val="clear" w:color="auto" w:fill="FFFFFF"/>
        </w:rPr>
        <w:t>d) ₹1,50,000</w:t>
      </w:r>
    </w:p>
    <w:p w:rsidR="00044DEB" w:rsidRDefault="00044DEB" w:rsidP="00044DEB">
      <w:pPr>
        <w:pStyle w:val="has-palette-color-4-color"/>
        <w:shd w:val="clear" w:color="auto" w:fill="FFFFFF"/>
        <w:spacing w:before="0" w:beforeAutospacing="0" w:after="0" w:afterAutospacing="0"/>
        <w:jc w:val="both"/>
        <w:rPr>
          <w:color w:val="192A3D"/>
          <w:shd w:val="clear" w:color="auto" w:fill="FFFFFF"/>
        </w:rPr>
      </w:pPr>
    </w:p>
    <w:p w:rsidR="00044DEB" w:rsidRPr="00044DEB" w:rsidRDefault="00044DEB" w:rsidP="00044DEB">
      <w:pPr>
        <w:pStyle w:val="has-palette-color-4-color"/>
        <w:shd w:val="clear" w:color="auto" w:fill="FFFFFF"/>
        <w:spacing w:before="0" w:beforeAutospacing="0" w:after="0" w:afterAutospacing="0"/>
        <w:jc w:val="both"/>
        <w:rPr>
          <w:color w:val="192A3D"/>
        </w:rPr>
      </w:pPr>
      <w:r w:rsidRPr="00044DEB">
        <w:rPr>
          <w:color w:val="192A3D"/>
          <w:shd w:val="clear" w:color="auto" w:fill="FFFFFF"/>
        </w:rPr>
        <w:t xml:space="preserve">29. </w:t>
      </w:r>
      <w:r w:rsidRPr="00044DEB">
        <w:rPr>
          <w:rStyle w:val="Strong"/>
          <w:color w:val="192A3D"/>
        </w:rPr>
        <w:t>Net assets of a firm including fictitious assets of ₹ 5,000 are ₹ 85,000. Net liabilities of the firm are ₹30,000. The normal Rate of Return is 10% and the average profit of the firm is ₹8,000. Value of goodwill as per capitalization of super profit method will be</w:t>
      </w:r>
    </w:p>
    <w:p w:rsidR="00044DEB" w:rsidRPr="00044DEB" w:rsidRDefault="00044DEB" w:rsidP="00044DE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92A3D"/>
        </w:rPr>
      </w:pPr>
      <w:r w:rsidRPr="00044DEB">
        <w:rPr>
          <w:color w:val="192A3D"/>
        </w:rPr>
        <w:t>a)₹20,000</w:t>
      </w:r>
      <w:r w:rsidRPr="00044DEB">
        <w:rPr>
          <w:color w:val="192A3D"/>
        </w:rPr>
        <w:br/>
        <w:t>b)₹30,000</w:t>
      </w:r>
      <w:r w:rsidRPr="00044DEB">
        <w:rPr>
          <w:color w:val="192A3D"/>
        </w:rPr>
        <w:br/>
        <w:t>c)₹25,000</w:t>
      </w:r>
      <w:r w:rsidRPr="00044DEB">
        <w:rPr>
          <w:color w:val="192A3D"/>
        </w:rPr>
        <w:br/>
        <w:t>d) ₹15,000</w:t>
      </w:r>
    </w:p>
    <w:p w:rsidR="00044DEB" w:rsidRDefault="00044DEB" w:rsidP="00044DE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92A3D"/>
        </w:rPr>
      </w:pPr>
    </w:p>
    <w:p w:rsidR="00044DEB" w:rsidRPr="00044DEB" w:rsidRDefault="00044DEB" w:rsidP="00044DE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color w:val="192A3D"/>
          <w:shd w:val="clear" w:color="auto" w:fill="FFFFFF"/>
        </w:rPr>
      </w:pPr>
      <w:r w:rsidRPr="00044DEB">
        <w:rPr>
          <w:color w:val="192A3D"/>
        </w:rPr>
        <w:t xml:space="preserve">30. </w:t>
      </w:r>
      <w:r w:rsidRPr="00044DEB">
        <w:rPr>
          <w:rStyle w:val="Strong"/>
          <w:color w:val="192A3D"/>
          <w:shd w:val="clear" w:color="auto" w:fill="FFFFFF"/>
        </w:rPr>
        <w:t>As per AS – 26, __________ goodwill is recorded in the books of accounts.</w:t>
      </w:r>
    </w:p>
    <w:p w:rsidR="00044DEB" w:rsidRPr="00044DEB" w:rsidRDefault="00044DEB" w:rsidP="00044DE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92A3D"/>
        </w:rPr>
      </w:pPr>
      <w:r w:rsidRPr="00044DEB">
        <w:rPr>
          <w:color w:val="192A3D"/>
          <w:shd w:val="clear" w:color="auto" w:fill="FFFFFF"/>
        </w:rPr>
        <w:t>a)Purchased</w:t>
      </w:r>
      <w:r w:rsidRPr="00044DEB">
        <w:rPr>
          <w:color w:val="192A3D"/>
        </w:rPr>
        <w:br/>
      </w:r>
      <w:r w:rsidRPr="00044DEB">
        <w:rPr>
          <w:color w:val="192A3D"/>
          <w:shd w:val="clear" w:color="auto" w:fill="FFFFFF"/>
        </w:rPr>
        <w:t>b)Self-generated</w:t>
      </w:r>
      <w:r w:rsidRPr="00044DEB">
        <w:rPr>
          <w:color w:val="192A3D"/>
        </w:rPr>
        <w:br/>
      </w:r>
      <w:r w:rsidRPr="00044DEB">
        <w:rPr>
          <w:color w:val="192A3D"/>
          <w:shd w:val="clear" w:color="auto" w:fill="FFFFFF"/>
        </w:rPr>
        <w:t xml:space="preserve">c)Both </w:t>
      </w:r>
      <w:r w:rsidRPr="00044DEB">
        <w:rPr>
          <w:color w:val="192A3D"/>
        </w:rPr>
        <w:br/>
      </w:r>
      <w:r w:rsidRPr="00044DEB">
        <w:rPr>
          <w:color w:val="192A3D"/>
          <w:shd w:val="clear" w:color="auto" w:fill="FFFFFF"/>
        </w:rPr>
        <w:t>d) None of these</w:t>
      </w:r>
    </w:p>
    <w:p w:rsidR="00044DEB" w:rsidRDefault="00044DEB" w:rsidP="00376E7C">
      <w:pPr>
        <w:pStyle w:val="has-palette-color-4-color"/>
        <w:shd w:val="clear" w:color="auto" w:fill="FFFFFF"/>
        <w:spacing w:before="0" w:beforeAutospacing="0" w:after="0" w:afterAutospacing="0"/>
        <w:jc w:val="both"/>
        <w:rPr>
          <w:b/>
          <w:bCs/>
          <w:color w:val="192A3D"/>
          <w:shd w:val="clear" w:color="auto" w:fill="FFFFFF"/>
        </w:rPr>
      </w:pPr>
    </w:p>
    <w:p w:rsidR="00D03FB5" w:rsidRDefault="00114659" w:rsidP="00376E7C">
      <w:pPr>
        <w:pStyle w:val="has-palette-color-4-color"/>
        <w:shd w:val="clear" w:color="auto" w:fill="FFFFFF"/>
        <w:spacing w:before="0" w:beforeAutospacing="0" w:after="0" w:afterAutospacing="0"/>
        <w:jc w:val="both"/>
        <w:rPr>
          <w:b/>
          <w:bCs/>
          <w:color w:val="192A3D"/>
          <w:shd w:val="clear" w:color="auto" w:fill="FFFFFF"/>
        </w:rPr>
      </w:pPr>
      <w:r>
        <w:rPr>
          <w:b/>
          <w:bCs/>
          <w:color w:val="192A3D"/>
          <w:shd w:val="clear" w:color="auto" w:fill="FFFFFF"/>
        </w:rPr>
        <w:t xml:space="preserve">Long type Question </w:t>
      </w:r>
    </w:p>
    <w:p w:rsidR="00114659" w:rsidRDefault="00D03FB5" w:rsidP="00376E7C">
      <w:pPr>
        <w:pStyle w:val="has-palette-color-4-color"/>
        <w:shd w:val="clear" w:color="auto" w:fill="FFFFFF"/>
        <w:spacing w:before="0" w:beforeAutospacing="0" w:after="0" w:afterAutospacing="0"/>
        <w:jc w:val="both"/>
        <w:rPr>
          <w:b/>
          <w:bCs/>
          <w:color w:val="192A3D"/>
          <w:shd w:val="clear" w:color="auto" w:fill="FFFFFF"/>
        </w:rPr>
      </w:pPr>
      <w:r>
        <w:rPr>
          <w:b/>
          <w:bCs/>
          <w:color w:val="192A3D"/>
          <w:shd w:val="clear" w:color="auto" w:fill="FFFFFF"/>
        </w:rPr>
        <w:t xml:space="preserve">(Case Study-1) </w:t>
      </w:r>
    </w:p>
    <w:p w:rsidR="00D03FB5" w:rsidRPr="00FB2DDA" w:rsidRDefault="00D03FB5" w:rsidP="00D03FB5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Ram, Sita and Gita</w:t>
      </w:r>
      <w:r w:rsidRPr="00FB2DDA">
        <w:rPr>
          <w:rFonts w:ascii="Arial" w:hAnsi="Arial" w:cs="Arial"/>
          <w:lang w:val="en-GB"/>
        </w:rPr>
        <w:t xml:space="preserve"> were partners in a firm, sharing profits and losses in the ratio</w:t>
      </w:r>
      <w:r>
        <w:rPr>
          <w:rFonts w:ascii="Arial" w:hAnsi="Arial" w:cs="Arial"/>
          <w:lang w:val="en-GB"/>
        </w:rPr>
        <w:t xml:space="preserve"> of 2: 2:1. Ram</w:t>
      </w:r>
      <w:r w:rsidRPr="00FB2DDA">
        <w:rPr>
          <w:rFonts w:ascii="Arial" w:hAnsi="Arial" w:cs="Arial"/>
          <w:lang w:val="en-GB"/>
        </w:rPr>
        <w:t xml:space="preserve"> had personally gu</w:t>
      </w:r>
      <w:r>
        <w:rPr>
          <w:rFonts w:ascii="Arial" w:hAnsi="Arial" w:cs="Arial"/>
          <w:lang w:val="en-GB"/>
        </w:rPr>
        <w:t>aranteed that in any year Gita</w:t>
      </w:r>
      <w:r w:rsidRPr="00FB2DDA">
        <w:rPr>
          <w:rFonts w:ascii="Arial" w:hAnsi="Arial" w:cs="Arial"/>
          <w:lang w:val="en-GB"/>
        </w:rPr>
        <w:t>'s share of profit, after allowing interest on capital to all the partners (@5% per annum and charging interest on drawings @4% per annum, would not be less than ₹</w:t>
      </w:r>
      <w:r>
        <w:rPr>
          <w:rFonts w:ascii="Arial" w:hAnsi="Arial" w:cs="Arial"/>
          <w:lang w:val="en-GB"/>
        </w:rPr>
        <w:t>2</w:t>
      </w:r>
      <w:r w:rsidRPr="00FB2DDA">
        <w:rPr>
          <w:rFonts w:ascii="Arial" w:hAnsi="Arial" w:cs="Arial"/>
          <w:lang w:val="en-GB"/>
        </w:rPr>
        <w:t>0,000.</w:t>
      </w:r>
    </w:p>
    <w:p w:rsidR="00D03FB5" w:rsidRPr="00FB2DDA" w:rsidRDefault="00D03FB5" w:rsidP="00D03FB5">
      <w:pPr>
        <w:jc w:val="both"/>
        <w:rPr>
          <w:rFonts w:ascii="Arial" w:hAnsi="Arial" w:cs="Arial"/>
          <w:lang w:val="en-GB"/>
        </w:rPr>
      </w:pPr>
      <w:r w:rsidRPr="00FB2DDA">
        <w:rPr>
          <w:rFonts w:ascii="Arial" w:hAnsi="Arial" w:cs="Arial"/>
          <w:lang w:val="en-GB"/>
        </w:rPr>
        <w:t xml:space="preserve"> The capitals of the partners on 1s</w:t>
      </w:r>
      <w:r>
        <w:rPr>
          <w:rFonts w:ascii="Arial" w:hAnsi="Arial" w:cs="Arial"/>
          <w:lang w:val="en-GB"/>
        </w:rPr>
        <w:t>t April, 2024 were: Ram</w:t>
      </w:r>
      <w:r w:rsidRPr="00FB2DDA">
        <w:rPr>
          <w:rFonts w:ascii="Arial" w:hAnsi="Arial" w:cs="Arial"/>
          <w:lang w:val="en-GB"/>
        </w:rPr>
        <w:t>₹</w:t>
      </w:r>
      <w:r>
        <w:rPr>
          <w:rFonts w:ascii="Arial" w:hAnsi="Arial" w:cs="Arial"/>
          <w:lang w:val="en-GB"/>
        </w:rPr>
        <w:t>1,60,000, S</w:t>
      </w:r>
      <w:r w:rsidRPr="00FB2DDA">
        <w:rPr>
          <w:rFonts w:ascii="Arial" w:hAnsi="Arial" w:cs="Arial"/>
          <w:lang w:val="en-GB"/>
        </w:rPr>
        <w:t>ita ₹</w:t>
      </w:r>
      <w:r>
        <w:rPr>
          <w:rFonts w:ascii="Arial" w:hAnsi="Arial" w:cs="Arial"/>
          <w:lang w:val="en-GB"/>
        </w:rPr>
        <w:t>100,000 and Gita</w:t>
      </w:r>
      <w:r w:rsidRPr="00FB2DDA">
        <w:rPr>
          <w:rFonts w:ascii="Arial" w:hAnsi="Arial" w:cs="Arial"/>
          <w:lang w:val="en-GB"/>
        </w:rPr>
        <w:t xml:space="preserve"> ₹</w:t>
      </w:r>
      <w:r>
        <w:rPr>
          <w:rFonts w:ascii="Arial" w:hAnsi="Arial" w:cs="Arial"/>
          <w:lang w:val="en-GB"/>
        </w:rPr>
        <w:t>6</w:t>
      </w:r>
      <w:r w:rsidRPr="00FB2DDA">
        <w:rPr>
          <w:rFonts w:ascii="Arial" w:hAnsi="Arial" w:cs="Arial"/>
          <w:lang w:val="en-GB"/>
        </w:rPr>
        <w:t>0,000.</w:t>
      </w:r>
    </w:p>
    <w:p w:rsidR="00D03FB5" w:rsidRPr="00FB2DDA" w:rsidRDefault="00D03FB5" w:rsidP="00D03FB5">
      <w:pPr>
        <w:jc w:val="both"/>
        <w:rPr>
          <w:rFonts w:ascii="Arial" w:hAnsi="Arial" w:cs="Arial"/>
          <w:lang w:val="en-GB"/>
        </w:rPr>
      </w:pPr>
      <w:r w:rsidRPr="00FB2DDA">
        <w:rPr>
          <w:rFonts w:ascii="Arial" w:hAnsi="Arial" w:cs="Arial"/>
          <w:lang w:val="en-GB"/>
        </w:rPr>
        <w:t>The net profit for</w:t>
      </w:r>
      <w:r>
        <w:rPr>
          <w:rFonts w:ascii="Arial" w:hAnsi="Arial" w:cs="Arial"/>
          <w:lang w:val="en-GB"/>
        </w:rPr>
        <w:t xml:space="preserve"> the year ended 31st March, 2025</w:t>
      </w:r>
      <w:r w:rsidRPr="00FB2DDA">
        <w:rPr>
          <w:rFonts w:ascii="Arial" w:hAnsi="Arial" w:cs="Arial"/>
          <w:lang w:val="en-GB"/>
        </w:rPr>
        <w:t>, before allowing or charging</w:t>
      </w:r>
      <w:r>
        <w:rPr>
          <w:rFonts w:ascii="Arial" w:hAnsi="Arial" w:cs="Arial"/>
          <w:lang w:val="en-GB"/>
        </w:rPr>
        <w:t xml:space="preserve"> </w:t>
      </w:r>
      <w:r w:rsidRPr="00FB2DDA">
        <w:rPr>
          <w:rFonts w:ascii="Arial" w:hAnsi="Arial" w:cs="Arial"/>
          <w:lang w:val="en-GB"/>
        </w:rPr>
        <w:t>any interest amounted to ₹</w:t>
      </w:r>
      <w:r>
        <w:rPr>
          <w:rFonts w:ascii="Arial" w:hAnsi="Arial" w:cs="Arial"/>
          <w:lang w:val="en-GB"/>
        </w:rPr>
        <w:t>8</w:t>
      </w:r>
      <w:r w:rsidRPr="00FB2DDA">
        <w:rPr>
          <w:rFonts w:ascii="Arial" w:hAnsi="Arial" w:cs="Arial"/>
          <w:lang w:val="en-GB"/>
        </w:rPr>
        <w:t>0,000.</w:t>
      </w:r>
    </w:p>
    <w:p w:rsidR="00D03FB5" w:rsidRPr="00FB2DDA" w:rsidRDefault="00D03FB5" w:rsidP="00D03FB5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Ram</w:t>
      </w:r>
      <w:r w:rsidRPr="00FB2DDA">
        <w:rPr>
          <w:rFonts w:ascii="Arial" w:hAnsi="Arial" w:cs="Arial"/>
          <w:lang w:val="en-GB"/>
        </w:rPr>
        <w:t xml:space="preserve"> had withdrawn ₹</w:t>
      </w:r>
      <w:r>
        <w:rPr>
          <w:rFonts w:ascii="Arial" w:hAnsi="Arial" w:cs="Arial"/>
          <w:lang w:val="en-GB"/>
        </w:rPr>
        <w:t>8</w:t>
      </w:r>
      <w:r w:rsidRPr="00FB2DDA">
        <w:rPr>
          <w:rFonts w:ascii="Arial" w:hAnsi="Arial" w:cs="Arial"/>
          <w:lang w:val="en-GB"/>
        </w:rPr>
        <w:t xml:space="preserve">,000 </w:t>
      </w:r>
      <w:r>
        <w:rPr>
          <w:rFonts w:ascii="Arial" w:hAnsi="Arial" w:cs="Arial"/>
          <w:lang w:val="en-GB"/>
        </w:rPr>
        <w:t>on 1st April, 2024, while Gita</w:t>
      </w:r>
      <w:r w:rsidRPr="00FB2DDA">
        <w:rPr>
          <w:rFonts w:ascii="Arial" w:hAnsi="Arial" w:cs="Arial"/>
          <w:lang w:val="en-GB"/>
        </w:rPr>
        <w:t xml:space="preserve"> withdrew ₹</w:t>
      </w:r>
      <w:r>
        <w:rPr>
          <w:rFonts w:ascii="Arial" w:hAnsi="Arial" w:cs="Arial"/>
          <w:lang w:val="en-GB"/>
        </w:rPr>
        <w:t>10</w:t>
      </w:r>
      <w:r w:rsidRPr="00FB2DDA">
        <w:rPr>
          <w:rFonts w:ascii="Arial" w:hAnsi="Arial" w:cs="Arial"/>
          <w:lang w:val="en-GB"/>
        </w:rPr>
        <w:t>,000 during the year.</w:t>
      </w:r>
    </w:p>
    <w:p w:rsidR="00114659" w:rsidRDefault="00D03FB5" w:rsidP="00D03FB5">
      <w:pPr>
        <w:pStyle w:val="has-palette-color-4-colo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n-GB"/>
        </w:rPr>
      </w:pPr>
      <w:r w:rsidRPr="00FB2DDA">
        <w:rPr>
          <w:rFonts w:ascii="Arial" w:hAnsi="Arial" w:cs="Arial"/>
          <w:lang w:val="en-GB"/>
        </w:rPr>
        <w:t xml:space="preserve"> Answer the following questions (Profit and Loss Appropr</w:t>
      </w:r>
      <w:r>
        <w:rPr>
          <w:rFonts w:ascii="Arial" w:hAnsi="Arial" w:cs="Arial"/>
          <w:lang w:val="en-GB"/>
        </w:rPr>
        <w:t>iation Account for the year 2024-25</w:t>
      </w:r>
      <w:r w:rsidRPr="00FB2DDA">
        <w:rPr>
          <w:rFonts w:ascii="Arial" w:hAnsi="Arial" w:cs="Arial"/>
          <w:lang w:val="en-GB"/>
        </w:rPr>
        <w:t>.)</w:t>
      </w:r>
    </w:p>
    <w:p w:rsidR="00D03FB5" w:rsidRDefault="00D03FB5" w:rsidP="00D03FB5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en-GB"/>
        </w:rPr>
        <w:t xml:space="preserve">1) </w:t>
      </w:r>
      <w:r w:rsidRPr="00FB2DDA">
        <w:rPr>
          <w:rFonts w:ascii="Arial" w:hAnsi="Arial" w:cs="Arial"/>
        </w:rPr>
        <w:t xml:space="preserve">Interest on </w:t>
      </w:r>
      <w:r>
        <w:rPr>
          <w:rFonts w:ascii="Arial" w:hAnsi="Arial" w:cs="Arial"/>
          <w:lang w:val="en-GB"/>
        </w:rPr>
        <w:t>Ram</w:t>
      </w:r>
      <w:r w:rsidRPr="00FB2DDA">
        <w:rPr>
          <w:rFonts w:ascii="Arial" w:hAnsi="Arial" w:cs="Arial"/>
        </w:rPr>
        <w:t>’s</w:t>
      </w:r>
      <w:r>
        <w:rPr>
          <w:rFonts w:ascii="Arial" w:hAnsi="Arial" w:cs="Arial"/>
        </w:rPr>
        <w:t>, Sita’s and Gita’s</w:t>
      </w:r>
      <w:r w:rsidRPr="00FB2DDA">
        <w:rPr>
          <w:rFonts w:ascii="Arial" w:hAnsi="Arial" w:cs="Arial"/>
        </w:rPr>
        <w:t xml:space="preserve"> Capital</w:t>
      </w:r>
    </w:p>
    <w:p w:rsidR="00D03FB5" w:rsidRDefault="00D03FB5" w:rsidP="00D03F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Pr="00FB2DDA">
        <w:rPr>
          <w:rFonts w:ascii="Arial" w:hAnsi="Arial" w:cs="Arial"/>
        </w:rPr>
        <w:t>Total amount of interest on drawings(</w:t>
      </w:r>
      <w:r>
        <w:rPr>
          <w:rFonts w:ascii="Arial" w:hAnsi="Arial" w:cs="Arial"/>
          <w:lang w:val="en-GB"/>
        </w:rPr>
        <w:t>Ram and Gita</w:t>
      </w:r>
      <w:r w:rsidRPr="00FB2DDA">
        <w:rPr>
          <w:rFonts w:ascii="Arial" w:hAnsi="Arial" w:cs="Arial"/>
        </w:rPr>
        <w:t>)</w:t>
      </w:r>
    </w:p>
    <w:p w:rsidR="00D03FB5" w:rsidRDefault="00D03FB5" w:rsidP="00D03F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FB2DDA">
        <w:rPr>
          <w:rFonts w:ascii="Arial" w:hAnsi="Arial" w:cs="Arial"/>
        </w:rPr>
        <w:t>Prof</w:t>
      </w:r>
      <w:r>
        <w:rPr>
          <w:rFonts w:ascii="Arial" w:hAnsi="Arial" w:cs="Arial"/>
        </w:rPr>
        <w:t xml:space="preserve">it transferred to </w:t>
      </w:r>
      <w:r>
        <w:rPr>
          <w:rFonts w:ascii="Arial" w:hAnsi="Arial" w:cs="Arial"/>
          <w:lang w:val="en-GB"/>
        </w:rPr>
        <w:t>Ram</w:t>
      </w:r>
      <w:r w:rsidRPr="00FB2DDA">
        <w:rPr>
          <w:rFonts w:ascii="Arial" w:hAnsi="Arial" w:cs="Arial"/>
        </w:rPr>
        <w:t>’s</w:t>
      </w:r>
      <w:r>
        <w:rPr>
          <w:rFonts w:ascii="Arial" w:hAnsi="Arial" w:cs="Arial"/>
        </w:rPr>
        <w:t>, Sita’s and Gita’s</w:t>
      </w:r>
      <w:r w:rsidRPr="00FB2DDA">
        <w:rPr>
          <w:rFonts w:ascii="Arial" w:hAnsi="Arial" w:cs="Arial"/>
        </w:rPr>
        <w:t xml:space="preserve"> Capital</w:t>
      </w:r>
      <w:r>
        <w:rPr>
          <w:rFonts w:ascii="Arial" w:hAnsi="Arial" w:cs="Arial"/>
        </w:rPr>
        <w:t>.</w:t>
      </w:r>
    </w:p>
    <w:p w:rsidR="00D03FB5" w:rsidRDefault="00D03FB5" w:rsidP="00D03F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(Case Study -2)</w:t>
      </w:r>
    </w:p>
    <w:p w:rsidR="00D03FB5" w:rsidRPr="00FB2DDA" w:rsidRDefault="00D03FB5" w:rsidP="00D03FB5">
      <w:pPr>
        <w:jc w:val="center"/>
        <w:rPr>
          <w:rFonts w:ascii="Arial" w:hAnsi="Arial" w:cs="Arial"/>
          <w:b/>
          <w:u w:val="single"/>
        </w:rPr>
      </w:pPr>
      <w:r w:rsidRPr="00FB2DDA">
        <w:rPr>
          <w:rFonts w:ascii="Arial" w:hAnsi="Arial" w:cs="Arial"/>
          <w:b/>
          <w:u w:val="single"/>
        </w:rPr>
        <w:t>Case study-2</w:t>
      </w:r>
    </w:p>
    <w:p w:rsidR="00D03FB5" w:rsidRPr="00FB2DDA" w:rsidRDefault="00D03FB5" w:rsidP="00D03F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 and N</w:t>
      </w:r>
      <w:r w:rsidRPr="00FB2DDA">
        <w:rPr>
          <w:rFonts w:ascii="Arial" w:hAnsi="Arial" w:cs="Arial"/>
        </w:rPr>
        <w:t xml:space="preserve"> are partners sharing the profits</w:t>
      </w:r>
      <w:r>
        <w:rPr>
          <w:rFonts w:ascii="Arial" w:hAnsi="Arial" w:cs="Arial"/>
        </w:rPr>
        <w:t xml:space="preserve"> and losses in the ratio of 2:3</w:t>
      </w:r>
      <w:r w:rsidRPr="00FB2DDA">
        <w:rPr>
          <w:rFonts w:ascii="Arial" w:hAnsi="Arial" w:cs="Arial"/>
        </w:rPr>
        <w:t xml:space="preserve"> with capitals</w:t>
      </w:r>
      <w:r>
        <w:rPr>
          <w:rFonts w:ascii="Arial" w:hAnsi="Arial" w:cs="Arial"/>
        </w:rPr>
        <w:t xml:space="preserve"> </w:t>
      </w:r>
      <w:r w:rsidRPr="00FB2DDA">
        <w:rPr>
          <w:rFonts w:ascii="Arial" w:hAnsi="Arial" w:cs="Arial"/>
        </w:rPr>
        <w:t xml:space="preserve"> of </w:t>
      </w:r>
      <w:r w:rsidRPr="00FB2DDA">
        <w:rPr>
          <w:rFonts w:ascii="Arial" w:hAnsi="Arial" w:cs="Arial"/>
          <w:lang w:val="en-GB"/>
        </w:rPr>
        <w:t>₹</w:t>
      </w:r>
      <w:r>
        <w:rPr>
          <w:rFonts w:ascii="Arial" w:hAnsi="Arial" w:cs="Arial"/>
        </w:rPr>
        <w:t>4</w:t>
      </w:r>
      <w:r w:rsidRPr="00FB2DDA">
        <w:rPr>
          <w:rFonts w:ascii="Arial" w:hAnsi="Arial" w:cs="Arial"/>
        </w:rPr>
        <w:t xml:space="preserve">,00,000 and </w:t>
      </w:r>
      <w:r w:rsidRPr="00FB2DDA">
        <w:rPr>
          <w:rFonts w:ascii="Arial" w:hAnsi="Arial" w:cs="Arial"/>
          <w:lang w:val="en-GB"/>
        </w:rPr>
        <w:t>₹</w:t>
      </w:r>
      <w:r>
        <w:rPr>
          <w:rFonts w:ascii="Arial" w:hAnsi="Arial" w:cs="Arial"/>
        </w:rPr>
        <w:t>2,</w:t>
      </w:r>
      <w:r w:rsidRPr="00FB2DDA">
        <w:rPr>
          <w:rFonts w:ascii="Arial" w:hAnsi="Arial" w:cs="Arial"/>
        </w:rPr>
        <w:t>00,000 respectively. Show the distribution of profits in each of the following alternative cases:</w:t>
      </w:r>
    </w:p>
    <w:p w:rsidR="00D03FB5" w:rsidRPr="00FB2DDA" w:rsidRDefault="00D03FB5" w:rsidP="00D03FB5">
      <w:pPr>
        <w:jc w:val="both"/>
        <w:rPr>
          <w:rFonts w:ascii="Arial" w:hAnsi="Arial" w:cs="Arial"/>
        </w:rPr>
      </w:pPr>
      <w:r w:rsidRPr="00FB2DDA">
        <w:rPr>
          <w:rFonts w:ascii="Arial" w:hAnsi="Arial" w:cs="Arial"/>
        </w:rPr>
        <w:t xml:space="preserve"> Case (i) If the partnership deed is silent as to the Interest on Capital and the profits</w:t>
      </w:r>
      <w:r>
        <w:rPr>
          <w:rFonts w:ascii="Arial" w:hAnsi="Arial" w:cs="Arial"/>
        </w:rPr>
        <w:t xml:space="preserve"> </w:t>
      </w:r>
      <w:r w:rsidRPr="00FB2DDA">
        <w:rPr>
          <w:rFonts w:ascii="Arial" w:hAnsi="Arial" w:cs="Arial"/>
        </w:rPr>
        <w:t xml:space="preserve">for the year are </w:t>
      </w:r>
      <w:r w:rsidRPr="00FB2DDA">
        <w:rPr>
          <w:rFonts w:ascii="Arial" w:hAnsi="Arial" w:cs="Arial"/>
          <w:lang w:val="en-GB"/>
        </w:rPr>
        <w:t>₹</w:t>
      </w:r>
      <w:r>
        <w:rPr>
          <w:rFonts w:ascii="Arial" w:hAnsi="Arial" w:cs="Arial"/>
        </w:rPr>
        <w:t>10</w:t>
      </w:r>
      <w:r w:rsidRPr="00FB2DDA">
        <w:rPr>
          <w:rFonts w:ascii="Arial" w:hAnsi="Arial" w:cs="Arial"/>
        </w:rPr>
        <w:t>0,000.</w:t>
      </w:r>
    </w:p>
    <w:p w:rsidR="00D03FB5" w:rsidRPr="00FB2DDA" w:rsidRDefault="00D03FB5" w:rsidP="00D03FB5">
      <w:pPr>
        <w:jc w:val="both"/>
        <w:rPr>
          <w:rFonts w:ascii="Arial" w:hAnsi="Arial" w:cs="Arial"/>
        </w:rPr>
      </w:pPr>
      <w:r w:rsidRPr="00FB2DDA">
        <w:rPr>
          <w:rFonts w:ascii="Arial" w:hAnsi="Arial" w:cs="Arial"/>
        </w:rPr>
        <w:t xml:space="preserve"> Case (ii) If the partnership deed provides for Interest on Capital @8% p.a. and the</w:t>
      </w:r>
      <w:r>
        <w:rPr>
          <w:rFonts w:ascii="Arial" w:hAnsi="Arial" w:cs="Arial"/>
        </w:rPr>
        <w:t xml:space="preserve"> </w:t>
      </w:r>
      <w:r w:rsidRPr="00FB2DDA">
        <w:rPr>
          <w:rFonts w:ascii="Arial" w:hAnsi="Arial" w:cs="Arial"/>
        </w:rPr>
        <w:t xml:space="preserve">losses for the year are </w:t>
      </w:r>
      <w:r w:rsidRPr="00FB2DDA">
        <w:rPr>
          <w:rFonts w:ascii="Arial" w:hAnsi="Arial" w:cs="Arial"/>
          <w:lang w:val="en-GB"/>
        </w:rPr>
        <w:t>₹</w:t>
      </w:r>
      <w:r>
        <w:rPr>
          <w:rFonts w:ascii="Arial" w:hAnsi="Arial" w:cs="Arial"/>
        </w:rPr>
        <w:t>10</w:t>
      </w:r>
      <w:r w:rsidRPr="00FB2DDA">
        <w:rPr>
          <w:rFonts w:ascii="Arial" w:hAnsi="Arial" w:cs="Arial"/>
        </w:rPr>
        <w:t>0,000.</w:t>
      </w:r>
    </w:p>
    <w:p w:rsidR="00D03FB5" w:rsidRPr="00FB2DDA" w:rsidRDefault="00D03FB5" w:rsidP="00D03FB5">
      <w:pPr>
        <w:jc w:val="both"/>
        <w:rPr>
          <w:rFonts w:ascii="Arial" w:hAnsi="Arial" w:cs="Arial"/>
        </w:rPr>
      </w:pPr>
      <w:r w:rsidRPr="00FB2DDA">
        <w:rPr>
          <w:rFonts w:ascii="Arial" w:hAnsi="Arial" w:cs="Arial"/>
        </w:rPr>
        <w:t xml:space="preserve"> Case (iii) If the partnership deed provides for Interest on Capital a @8% p.a. and</w:t>
      </w:r>
      <w:r>
        <w:rPr>
          <w:rFonts w:ascii="Arial" w:hAnsi="Arial" w:cs="Arial"/>
        </w:rPr>
        <w:t xml:space="preserve"> </w:t>
      </w:r>
      <w:r w:rsidRPr="00FB2DDA">
        <w:rPr>
          <w:rFonts w:ascii="Arial" w:hAnsi="Arial" w:cs="Arial"/>
        </w:rPr>
        <w:t xml:space="preserve">the profits for the year are </w:t>
      </w:r>
      <w:r w:rsidRPr="00FB2DDA">
        <w:rPr>
          <w:rFonts w:ascii="Arial" w:hAnsi="Arial" w:cs="Arial"/>
          <w:lang w:val="en-GB"/>
        </w:rPr>
        <w:t>₹</w:t>
      </w:r>
      <w:r>
        <w:rPr>
          <w:rFonts w:ascii="Arial" w:hAnsi="Arial" w:cs="Arial"/>
        </w:rPr>
        <w:t>10</w:t>
      </w:r>
      <w:r w:rsidRPr="00FB2DDA">
        <w:rPr>
          <w:rFonts w:ascii="Arial" w:hAnsi="Arial" w:cs="Arial"/>
        </w:rPr>
        <w:t>0,000.</w:t>
      </w:r>
    </w:p>
    <w:p w:rsidR="00D03FB5" w:rsidRPr="00FB2DDA" w:rsidRDefault="00D03FB5" w:rsidP="00D03FB5">
      <w:pPr>
        <w:jc w:val="both"/>
        <w:rPr>
          <w:rFonts w:ascii="Arial" w:hAnsi="Arial" w:cs="Arial"/>
        </w:rPr>
      </w:pPr>
      <w:r w:rsidRPr="00FB2DDA">
        <w:rPr>
          <w:rFonts w:ascii="Arial" w:hAnsi="Arial" w:cs="Arial"/>
        </w:rPr>
        <w:t>Case (iv)If the partnership deed provides for Interest on Capital @ 8% p.a. and the</w:t>
      </w:r>
      <w:r>
        <w:rPr>
          <w:rFonts w:ascii="Arial" w:hAnsi="Arial" w:cs="Arial"/>
        </w:rPr>
        <w:t xml:space="preserve"> profits for the year are 30</w:t>
      </w:r>
      <w:r w:rsidRPr="00FB2DDA">
        <w:rPr>
          <w:rFonts w:ascii="Arial" w:hAnsi="Arial" w:cs="Arial"/>
        </w:rPr>
        <w:t>,000.</w:t>
      </w:r>
    </w:p>
    <w:p w:rsidR="00D03FB5" w:rsidRDefault="00D03FB5" w:rsidP="00D03FB5">
      <w:pPr>
        <w:jc w:val="both"/>
        <w:rPr>
          <w:rFonts w:ascii="Arial" w:hAnsi="Arial" w:cs="Arial"/>
        </w:rPr>
      </w:pPr>
      <w:r w:rsidRPr="00FB2DDA">
        <w:rPr>
          <w:rFonts w:ascii="Arial" w:hAnsi="Arial" w:cs="Arial"/>
        </w:rPr>
        <w:t xml:space="preserve"> Case (v) If the partnership deed provides for Interest on Capital @ 8% p.a. even if</w:t>
      </w:r>
      <w:r>
        <w:rPr>
          <w:rFonts w:ascii="Arial" w:hAnsi="Arial" w:cs="Arial"/>
        </w:rPr>
        <w:t xml:space="preserve"> </w:t>
      </w:r>
      <w:r w:rsidRPr="00FB2DDA">
        <w:rPr>
          <w:rFonts w:ascii="Arial" w:hAnsi="Arial" w:cs="Arial"/>
        </w:rPr>
        <w:t xml:space="preserve"> it involves the firm in loss and</w:t>
      </w:r>
      <w:r>
        <w:rPr>
          <w:rFonts w:ascii="Arial" w:hAnsi="Arial" w:cs="Arial"/>
        </w:rPr>
        <w:t xml:space="preserve"> the profits for the year are 30</w:t>
      </w:r>
      <w:r w:rsidRPr="00FB2DDA">
        <w:rPr>
          <w:rFonts w:ascii="Arial" w:hAnsi="Arial" w:cs="Arial"/>
        </w:rPr>
        <w:t>,000.</w:t>
      </w:r>
      <w:r>
        <w:rPr>
          <w:rFonts w:ascii="Arial" w:hAnsi="Arial" w:cs="Arial"/>
        </w:rPr>
        <w:t xml:space="preserve"> </w:t>
      </w:r>
    </w:p>
    <w:p w:rsidR="00D03FB5" w:rsidRDefault="00D03FB5" w:rsidP="00D03F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Show distribution of profit/los and interest on capital in all the cases.</w:t>
      </w:r>
    </w:p>
    <w:p w:rsidR="00D03FB5" w:rsidRDefault="00D03FB5" w:rsidP="00D03FB5">
      <w:pPr>
        <w:jc w:val="both"/>
        <w:rPr>
          <w:rFonts w:ascii="Arial" w:hAnsi="Arial" w:cs="Arial"/>
        </w:rPr>
      </w:pPr>
    </w:p>
    <w:p w:rsidR="00D03FB5" w:rsidRPr="00FB2DDA" w:rsidRDefault="00D03FB5" w:rsidP="00D03FB5">
      <w:pPr>
        <w:jc w:val="both"/>
        <w:rPr>
          <w:rFonts w:ascii="Arial" w:hAnsi="Arial" w:cs="Arial"/>
        </w:rPr>
      </w:pPr>
      <w:r w:rsidRPr="00FB2DDA">
        <w:rPr>
          <w:rFonts w:ascii="Arial" w:hAnsi="Arial" w:cs="Arial"/>
        </w:rPr>
        <w:t xml:space="preserve"> </w:t>
      </w:r>
    </w:p>
    <w:p w:rsidR="00D03FB5" w:rsidRDefault="00D03FB5" w:rsidP="00D03FB5">
      <w:pPr>
        <w:jc w:val="both"/>
        <w:rPr>
          <w:rFonts w:ascii="Arial" w:hAnsi="Arial" w:cs="Arial"/>
        </w:rPr>
      </w:pPr>
    </w:p>
    <w:p w:rsidR="00D03FB5" w:rsidRPr="00FB2DDA" w:rsidRDefault="00D03FB5" w:rsidP="00D03FB5">
      <w:pPr>
        <w:jc w:val="both"/>
        <w:rPr>
          <w:rFonts w:ascii="Arial" w:hAnsi="Arial" w:cs="Arial"/>
        </w:rPr>
      </w:pPr>
    </w:p>
    <w:p w:rsidR="00D03FB5" w:rsidRPr="00FB2DDA" w:rsidRDefault="00D03FB5" w:rsidP="00D03FB5">
      <w:pPr>
        <w:jc w:val="both"/>
        <w:rPr>
          <w:rFonts w:ascii="Arial" w:hAnsi="Arial" w:cs="Arial"/>
        </w:rPr>
      </w:pPr>
    </w:p>
    <w:p w:rsidR="00D03FB5" w:rsidRDefault="00D03FB5" w:rsidP="00D03FB5">
      <w:pPr>
        <w:pStyle w:val="has-palette-color-4-colo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n-GB"/>
        </w:rPr>
      </w:pPr>
    </w:p>
    <w:p w:rsidR="00D03FB5" w:rsidRPr="00044DEB" w:rsidRDefault="00D03FB5" w:rsidP="00D03FB5">
      <w:pPr>
        <w:pStyle w:val="has-palette-color-4-color"/>
        <w:shd w:val="clear" w:color="auto" w:fill="FFFFFF"/>
        <w:spacing w:before="0" w:beforeAutospacing="0" w:after="0" w:afterAutospacing="0"/>
        <w:jc w:val="both"/>
        <w:rPr>
          <w:b/>
          <w:bCs/>
          <w:color w:val="192A3D"/>
          <w:shd w:val="clear" w:color="auto" w:fill="FFFFFF"/>
        </w:rPr>
      </w:pPr>
    </w:p>
    <w:sectPr w:rsidR="00D03FB5" w:rsidRPr="00044DEB" w:rsidSect="00376E7C">
      <w:pgSz w:w="12240" w:h="15840"/>
      <w:pgMar w:top="1440" w:right="1440" w:bottom="1440" w:left="180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48"/>
  <w:doNotDisplayPageBoundaries/>
  <w:mirrorMargins/>
  <w:defaultTabStop w:val="720"/>
  <w:drawingGridHorizontalSpacing w:val="110"/>
  <w:displayHorizontalDrawingGridEvery w:val="2"/>
  <w:characterSpacingControl w:val="doNotCompress"/>
  <w:compat/>
  <w:rsids>
    <w:rsidRoot w:val="00376E7C"/>
    <w:rsid w:val="00044DEB"/>
    <w:rsid w:val="00114659"/>
    <w:rsid w:val="00376E7C"/>
    <w:rsid w:val="00400AE1"/>
    <w:rsid w:val="00D03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E7C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6E7C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76E7C"/>
    <w:pPr>
      <w:spacing w:after="0" w:line="240" w:lineRule="auto"/>
    </w:pPr>
    <w:rPr>
      <w:rFonts w:ascii="Calibri" w:eastAsia="SimSun" w:hAnsi="Calibri" w:cs="Times New Roman"/>
      <w:lang w:eastAsia="zh-CN"/>
    </w:rPr>
  </w:style>
  <w:style w:type="character" w:styleId="Strong">
    <w:name w:val="Strong"/>
    <w:basedOn w:val="DefaultParagraphFont"/>
    <w:uiPriority w:val="22"/>
    <w:qFormat/>
    <w:rsid w:val="00376E7C"/>
    <w:rPr>
      <w:b/>
      <w:bCs/>
    </w:rPr>
  </w:style>
  <w:style w:type="paragraph" w:customStyle="1" w:styleId="has-palette-color-4-color">
    <w:name w:val="has-palette-color-4-color"/>
    <w:basedOn w:val="Normal"/>
    <w:rsid w:val="00376E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76E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FB5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0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2025-06-17T15:33:00Z</dcterms:created>
  <dcterms:modified xsi:type="dcterms:W3CDTF">2025-06-17T16:11:00Z</dcterms:modified>
</cp:coreProperties>
</file>